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973" w:rsidRPr="00632973" w:rsidRDefault="000B30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微軟正黑體" w:eastAsia="微軟正黑體" w:hAnsi="微軟正黑體"/>
          <w:b/>
          <w:color w:val="000000"/>
          <w:sz w:val="40"/>
          <w:szCs w:val="40"/>
        </w:rPr>
      </w:pPr>
      <w:r w:rsidRPr="00632973">
        <w:rPr>
          <w:rFonts w:ascii="微軟正黑體" w:eastAsia="微軟正黑體" w:hAnsi="微軟正黑體"/>
          <w:b/>
          <w:color w:val="000000"/>
          <w:sz w:val="40"/>
          <w:szCs w:val="40"/>
        </w:rPr>
        <w:t>Product Information</w:t>
      </w:r>
    </w:p>
    <w:p w:rsidR="0071216C" w:rsidRPr="00632973" w:rsidRDefault="006329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微軟正黑體" w:eastAsia="微軟正黑體" w:hAnsi="微軟正黑體"/>
          <w:b/>
          <w:color w:val="000000"/>
          <w:sz w:val="32"/>
          <w:szCs w:val="40"/>
        </w:rPr>
      </w:pPr>
      <w:r>
        <w:rPr>
          <w:rFonts w:ascii="微軟正黑體" w:eastAsia="微軟正黑體" w:hAnsi="微軟正黑體" w:cs="微軟正黑體" w:hint="eastAsia"/>
          <w:b/>
          <w:color w:val="000000"/>
          <w:sz w:val="32"/>
          <w:szCs w:val="40"/>
        </w:rPr>
        <w:t>商品規</w:t>
      </w:r>
      <w:r>
        <w:rPr>
          <w:rFonts w:ascii="微軟正黑體" w:eastAsia="微軟正黑體" w:hAnsi="微軟正黑體" w:cs="微軟正黑體"/>
          <w:b/>
          <w:color w:val="000000"/>
          <w:sz w:val="32"/>
          <w:szCs w:val="40"/>
        </w:rPr>
        <w:t>格書</w:t>
      </w:r>
    </w:p>
    <w:p w:rsidR="0071216C" w:rsidRPr="00845522" w:rsidRDefault="007D1E28" w:rsidP="007D1E28">
      <w:pPr>
        <w:pBdr>
          <w:top w:val="nil"/>
          <w:left w:val="nil"/>
          <w:bottom w:val="nil"/>
          <w:right w:val="nil"/>
          <w:between w:val="nil"/>
        </w:pBdr>
        <w:wordWrap w:val="0"/>
        <w:spacing w:line="240" w:lineRule="auto"/>
        <w:ind w:left="0" w:rightChars="-239" w:right="-574" w:hanging="2"/>
        <w:jc w:val="right"/>
        <w:rPr>
          <w:rFonts w:ascii="微軟正黑體" w:eastAsia="微軟正黑體" w:hAnsi="微軟正黑體"/>
          <w:color w:val="000000"/>
          <w:sz w:val="20"/>
          <w:szCs w:val="20"/>
        </w:rPr>
      </w:pPr>
      <w:r w:rsidRPr="00845522">
        <w:rPr>
          <w:rFonts w:ascii="微軟正黑體" w:eastAsia="微軟正黑體" w:hAnsi="微軟正黑體" w:hint="eastAsia"/>
          <w:color w:val="000000"/>
          <w:sz w:val="20"/>
          <w:szCs w:val="20"/>
        </w:rPr>
        <w:t xml:space="preserve">　</w:t>
      </w:r>
      <w:r w:rsidRPr="00845522">
        <w:rPr>
          <w:rFonts w:ascii="微軟正黑體" w:eastAsia="微軟正黑體" w:hAnsi="微軟正黑體"/>
          <w:color w:val="000000"/>
          <w:sz w:val="20"/>
          <w:szCs w:val="20"/>
        </w:rPr>
        <w:t xml:space="preserve">　　　　</w:t>
      </w:r>
      <w:r w:rsidR="00E57C6F" w:rsidRPr="00845522">
        <w:rPr>
          <w:rFonts w:ascii="微軟正黑體" w:eastAsia="微軟正黑體" w:hAnsi="微軟正黑體" w:hint="eastAsia"/>
          <w:color w:val="000000"/>
          <w:sz w:val="20"/>
          <w:szCs w:val="20"/>
        </w:rPr>
        <w:t xml:space="preserve">  </w:t>
      </w:r>
      <w:r w:rsidR="00E57C6F" w:rsidRPr="00845522">
        <w:rPr>
          <w:rFonts w:ascii="微軟正黑體" w:eastAsia="微軟正黑體" w:hAnsi="微軟正黑體"/>
          <w:color w:val="000000"/>
          <w:sz w:val="20"/>
          <w:szCs w:val="20"/>
        </w:rPr>
        <w:t xml:space="preserve"> </w:t>
      </w:r>
      <w:r w:rsidRPr="00845522">
        <w:rPr>
          <w:rFonts w:ascii="微軟正黑體" w:eastAsia="微軟正黑體" w:hAnsi="微軟正黑體" w:hint="eastAsia"/>
          <w:color w:val="000000"/>
          <w:sz w:val="20"/>
          <w:szCs w:val="20"/>
        </w:rPr>
        <w:t xml:space="preserve">　</w:t>
      </w:r>
      <w:r w:rsidRPr="00845522">
        <w:rPr>
          <w:rFonts w:ascii="微軟正黑體" w:eastAsia="微軟正黑體" w:hAnsi="微軟正黑體"/>
          <w:color w:val="000000"/>
          <w:sz w:val="20"/>
          <w:szCs w:val="20"/>
        </w:rPr>
        <w:t xml:space="preserve">　　　</w:t>
      </w:r>
      <w:r w:rsidR="00E57C6F" w:rsidRPr="00845522">
        <w:rPr>
          <w:rFonts w:ascii="微軟正黑體" w:eastAsia="微軟正黑體" w:hAnsi="微軟正黑體"/>
          <w:color w:val="000000"/>
          <w:sz w:val="20"/>
          <w:szCs w:val="20"/>
        </w:rPr>
        <w:t xml:space="preserve"> </w:t>
      </w:r>
      <w:r w:rsidR="000B309A" w:rsidRPr="00845522">
        <w:rPr>
          <w:rFonts w:ascii="微軟正黑體" w:eastAsia="微軟正黑體" w:hAnsi="微軟正黑體"/>
          <w:color w:val="000000"/>
          <w:sz w:val="20"/>
          <w:szCs w:val="20"/>
        </w:rPr>
        <w:t>製表日期：</w:t>
      </w:r>
      <w:r w:rsidR="00F32FD0">
        <w:rPr>
          <w:rFonts w:ascii="微軟正黑體" w:eastAsia="微軟正黑體" w:hAnsi="微軟正黑體"/>
          <w:color w:val="000000"/>
          <w:sz w:val="20"/>
          <w:szCs w:val="20"/>
        </w:rPr>
        <w:t>2021/03/31</w:t>
      </w:r>
      <w:bookmarkStart w:id="0" w:name="_GoBack"/>
      <w:bookmarkEnd w:id="0"/>
    </w:p>
    <w:tbl>
      <w:tblPr>
        <w:tblStyle w:val="a9"/>
        <w:tblW w:w="10079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827"/>
        <w:gridCol w:w="1701"/>
        <w:gridCol w:w="2849"/>
      </w:tblGrid>
      <w:tr w:rsidR="0071216C" w:rsidRPr="00845522" w:rsidTr="007D1E28">
        <w:trPr>
          <w:trHeight w:val="422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中文品名</w:t>
            </w:r>
          </w:p>
        </w:tc>
        <w:tc>
          <w:tcPr>
            <w:tcW w:w="8377" w:type="dxa"/>
            <w:gridSpan w:val="3"/>
            <w:vAlign w:val="center"/>
          </w:tcPr>
          <w:p w:rsidR="0071216C" w:rsidRPr="00845522" w:rsidRDefault="000B309A" w:rsidP="00BB2E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TANITA專業型身體組成分析儀 (</w:t>
            </w:r>
            <w:proofErr w:type="gramStart"/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立架型</w:t>
            </w:r>
            <w:proofErr w:type="gramEnd"/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 xml:space="preserve">) </w:t>
            </w:r>
          </w:p>
        </w:tc>
      </w:tr>
      <w:tr w:rsidR="00E57C6F" w:rsidRPr="00845522" w:rsidTr="00845522">
        <w:trPr>
          <w:trHeight w:val="78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:rsidR="00E57C6F" w:rsidRPr="00845522" w:rsidRDefault="00E57C6F" w:rsidP="00E57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英文品名</w:t>
            </w:r>
          </w:p>
        </w:tc>
        <w:tc>
          <w:tcPr>
            <w:tcW w:w="8377" w:type="dxa"/>
            <w:gridSpan w:val="3"/>
            <w:vAlign w:val="center"/>
          </w:tcPr>
          <w:p w:rsidR="00E57C6F" w:rsidRPr="00845522" w:rsidRDefault="00E57C6F" w:rsidP="00BB2E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TANITA Professional</w:t>
            </w:r>
            <w:r w:rsidR="00F015B5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 xml:space="preserve"> body composition </w:t>
            </w:r>
            <w:proofErr w:type="spellStart"/>
            <w:r w:rsidR="00F015B5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analyser</w:t>
            </w:r>
            <w:proofErr w:type="spellEnd"/>
            <w:r w:rsidR="00F015B5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 xml:space="preserve"> (Pole</w:t>
            </w: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 xml:space="preserve">) </w:t>
            </w:r>
          </w:p>
        </w:tc>
      </w:tr>
      <w:tr w:rsidR="00E57C6F" w:rsidRPr="00845522" w:rsidTr="007D1E28">
        <w:trPr>
          <w:trHeight w:val="421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:rsidR="00E57C6F" w:rsidRPr="00845522" w:rsidRDefault="007D1E28" w:rsidP="00E57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 w:hint="eastAsia"/>
                <w:color w:val="0D0D0D" w:themeColor="text1" w:themeTint="F2"/>
                <w:szCs w:val="24"/>
              </w:rPr>
              <w:t>商</w:t>
            </w: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品</w:t>
            </w:r>
            <w:r w:rsidR="00E57C6F"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型號</w:t>
            </w:r>
          </w:p>
        </w:tc>
        <w:tc>
          <w:tcPr>
            <w:tcW w:w="8377" w:type="dxa"/>
            <w:gridSpan w:val="3"/>
            <w:vAlign w:val="center"/>
          </w:tcPr>
          <w:p w:rsidR="00E57C6F" w:rsidRPr="00845522" w:rsidRDefault="007D1E28" w:rsidP="007D1E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DC-430MA-</w:t>
            </w:r>
            <w:r w:rsidR="00E57C6F"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P</w:t>
            </w: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 xml:space="preserve"> White</w:t>
            </w:r>
            <w:r w:rsidRPr="00845522">
              <w:rPr>
                <w:rFonts w:ascii="微軟正黑體" w:eastAsia="微軟正黑體" w:hAnsi="微軟正黑體" w:cs="新細明體" w:hint="eastAsia"/>
                <w:color w:val="0D0D0D" w:themeColor="text1" w:themeTint="F2"/>
                <w:szCs w:val="24"/>
              </w:rPr>
              <w:t xml:space="preserve">／Dark Gray </w:t>
            </w:r>
          </w:p>
        </w:tc>
      </w:tr>
      <w:tr w:rsidR="007D1E28" w:rsidRPr="00845522" w:rsidTr="00F015B5">
        <w:trPr>
          <w:trHeight w:val="365"/>
        </w:trPr>
        <w:tc>
          <w:tcPr>
            <w:tcW w:w="1702" w:type="dxa"/>
            <w:vMerge w:val="restart"/>
            <w:shd w:val="clear" w:color="auto" w:fill="D9D9D9" w:themeFill="background1" w:themeFillShade="D9"/>
            <w:vAlign w:val="center"/>
          </w:tcPr>
          <w:p w:rsidR="007D1E28" w:rsidRPr="00845522" w:rsidRDefault="007D1E28" w:rsidP="00E57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proofErr w:type="gramStart"/>
            <w:r w:rsidRPr="00845522">
              <w:rPr>
                <w:rFonts w:ascii="微軟正黑體" w:eastAsia="微軟正黑體" w:hAnsi="微軟正黑體" w:cs="新細明體" w:hint="eastAsia"/>
                <w:color w:val="0D0D0D" w:themeColor="text1" w:themeTint="F2"/>
                <w:szCs w:val="24"/>
              </w:rPr>
              <w:t>商</w:t>
            </w: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品料號</w:t>
            </w:r>
            <w:proofErr w:type="gramEnd"/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D1E28" w:rsidRPr="00845522" w:rsidRDefault="007D1E28" w:rsidP="00E57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T-DC-430MA-PWH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7D1E28" w:rsidRPr="00845522" w:rsidRDefault="007D1E28" w:rsidP="007D1E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國際條碼</w:t>
            </w:r>
          </w:p>
        </w:tc>
        <w:tc>
          <w:tcPr>
            <w:tcW w:w="2849" w:type="dxa"/>
            <w:tcBorders>
              <w:bottom w:val="single" w:sz="4" w:space="0" w:color="auto"/>
            </w:tcBorders>
            <w:vAlign w:val="center"/>
          </w:tcPr>
          <w:p w:rsidR="007D1E28" w:rsidRPr="00997589" w:rsidRDefault="007D1E28" w:rsidP="00E57C6F">
            <w:pPr>
              <w:spacing w:line="240" w:lineRule="auto"/>
              <w:ind w:left="0" w:hanging="2"/>
              <w:rPr>
                <w:rFonts w:ascii="微軟正黑體" w:eastAsia="微軟正黑體" w:hAnsi="微軟正黑體"/>
                <w:color w:val="FF0000"/>
                <w:kern w:val="0"/>
                <w:position w:val="0"/>
                <w:sz w:val="18"/>
                <w:szCs w:val="18"/>
              </w:rPr>
            </w:pPr>
          </w:p>
        </w:tc>
      </w:tr>
      <w:tr w:rsidR="007D1E28" w:rsidRPr="00845522" w:rsidTr="00F015B5">
        <w:trPr>
          <w:trHeight w:val="450"/>
        </w:trPr>
        <w:tc>
          <w:tcPr>
            <w:tcW w:w="1702" w:type="dxa"/>
            <w:vMerge/>
            <w:shd w:val="clear" w:color="auto" w:fill="D9D9D9" w:themeFill="background1" w:themeFillShade="D9"/>
            <w:vAlign w:val="center"/>
          </w:tcPr>
          <w:p w:rsidR="007D1E28" w:rsidRPr="00845522" w:rsidRDefault="007D1E28" w:rsidP="00E57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7D1E28" w:rsidRPr="00845522" w:rsidRDefault="007D1E28" w:rsidP="007D1E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  <w:t>T-DC-430MA-PDG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:rsidR="007D1E28" w:rsidRPr="00845522" w:rsidRDefault="007D1E28" w:rsidP="00E57C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</w:p>
        </w:tc>
        <w:tc>
          <w:tcPr>
            <w:tcW w:w="2849" w:type="dxa"/>
            <w:tcBorders>
              <w:top w:val="single" w:sz="4" w:space="0" w:color="auto"/>
            </w:tcBorders>
            <w:vAlign w:val="center"/>
          </w:tcPr>
          <w:p w:rsidR="007D1E28" w:rsidRPr="00997589" w:rsidRDefault="007D1E28" w:rsidP="00E57C6F">
            <w:pPr>
              <w:spacing w:line="240" w:lineRule="auto"/>
              <w:ind w:left="0" w:hanging="2"/>
              <w:rPr>
                <w:rFonts w:ascii="微軟正黑體" w:eastAsia="微軟正黑體" w:hAnsi="微軟正黑體" w:cs="新細明體"/>
                <w:color w:val="FF0000"/>
                <w:szCs w:val="24"/>
              </w:rPr>
            </w:pPr>
          </w:p>
        </w:tc>
      </w:tr>
      <w:tr w:rsidR="007D1E28" w:rsidRPr="00845522" w:rsidTr="00845522">
        <w:trPr>
          <w:trHeight w:val="188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:rsidR="007D1E28" w:rsidRPr="00845522" w:rsidRDefault="007D1E28" w:rsidP="007D1E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 w:hint="eastAsia"/>
                <w:color w:val="0D0D0D" w:themeColor="text1" w:themeTint="F2"/>
                <w:szCs w:val="24"/>
              </w:rPr>
              <w:t>衛署字號</w:t>
            </w:r>
          </w:p>
        </w:tc>
        <w:tc>
          <w:tcPr>
            <w:tcW w:w="8377" w:type="dxa"/>
            <w:gridSpan w:val="3"/>
            <w:vAlign w:val="center"/>
          </w:tcPr>
          <w:p w:rsidR="007D1E28" w:rsidRPr="00845522" w:rsidRDefault="007D1E28" w:rsidP="007D1E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D0D0D" w:themeColor="text1" w:themeTint="F2"/>
                <w:szCs w:val="24"/>
              </w:rPr>
            </w:pPr>
            <w:r w:rsidRPr="00845522">
              <w:rPr>
                <w:rFonts w:ascii="微軟正黑體" w:eastAsia="微軟正黑體" w:hAnsi="微軟正黑體" w:cs="新細明體" w:hint="eastAsia"/>
                <w:color w:val="0D0D0D" w:themeColor="text1" w:themeTint="F2"/>
                <w:szCs w:val="24"/>
              </w:rPr>
              <w:t>衛署醫器輸字第029788號</w:t>
            </w:r>
          </w:p>
        </w:tc>
      </w:tr>
    </w:tbl>
    <w:p w:rsidR="003A62A8" w:rsidRPr="00845522" w:rsidRDefault="003A62A8" w:rsidP="003A62A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微軟正黑體" w:eastAsia="微軟正黑體" w:hAnsi="微軟正黑體"/>
          <w:b/>
          <w:color w:val="000000"/>
          <w:szCs w:val="24"/>
          <w:u w:val="single"/>
        </w:rPr>
      </w:pPr>
    </w:p>
    <w:p w:rsidR="003A62A8" w:rsidRPr="00464A47" w:rsidRDefault="003A62A8" w:rsidP="003A62A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95" w:left="0" w:hangingChars="295" w:hanging="708"/>
        <w:rPr>
          <w:rFonts w:ascii="微軟正黑體" w:eastAsia="微軟正黑體" w:hAnsi="微軟正黑體"/>
          <w:b/>
          <w:color w:val="000000"/>
          <w:szCs w:val="24"/>
          <w:u w:val="single"/>
        </w:rPr>
      </w:pPr>
      <w:r w:rsidRPr="00464A47">
        <w:rPr>
          <w:rFonts w:ascii="微軟正黑體" w:eastAsia="微軟正黑體" w:hAnsi="微軟正黑體" w:cs="新細明體" w:hint="eastAsia"/>
          <w:b/>
          <w:color w:val="000000"/>
          <w:szCs w:val="24"/>
          <w:u w:val="single"/>
        </w:rPr>
        <w:t>產品圖樣</w:t>
      </w:r>
      <w:r w:rsidR="00E9453E" w:rsidRPr="00464A47">
        <w:rPr>
          <w:rFonts w:ascii="微軟正黑體" w:eastAsia="微軟正黑體" w:hAnsi="微軟正黑體" w:cs="新細明體" w:hint="eastAsia"/>
          <w:b/>
          <w:color w:val="000000"/>
          <w:szCs w:val="24"/>
          <w:u w:val="single"/>
        </w:rPr>
        <w:t xml:space="preserve"> </w:t>
      </w:r>
      <w:r w:rsidRPr="00464A47">
        <w:rPr>
          <w:rFonts w:ascii="微軟正黑體" w:eastAsia="微軟正黑體" w:hAnsi="微軟正黑體"/>
          <w:b/>
          <w:color w:val="000000"/>
          <w:szCs w:val="24"/>
          <w:u w:val="single"/>
        </w:rPr>
        <w:t>(Product photos)</w:t>
      </w:r>
    </w:p>
    <w:tbl>
      <w:tblPr>
        <w:tblStyle w:val="af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3A62A8" w:rsidRPr="00845522" w:rsidTr="003A62A8">
        <w:trPr>
          <w:trHeight w:val="3937"/>
        </w:trPr>
        <w:tc>
          <w:tcPr>
            <w:tcW w:w="10065" w:type="dxa"/>
            <w:vAlign w:val="center"/>
          </w:tcPr>
          <w:p w:rsidR="003A62A8" w:rsidRPr="00845522" w:rsidRDefault="003A62A8" w:rsidP="008819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微軟正黑體"/>
                <w:b/>
                <w:noProof/>
                <w:color w:val="000000"/>
                <w:szCs w:val="24"/>
              </w:rPr>
              <w:drawing>
                <wp:inline distT="0" distB="0" distL="114300" distR="114300" wp14:anchorId="6E067FEB" wp14:editId="0A663ACF">
                  <wp:extent cx="2030730" cy="2687320"/>
                  <wp:effectExtent l="0" t="0" r="7620" b="0"/>
                  <wp:docPr id="103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 rotWithShape="1">
                          <a:blip r:embed="rId8"/>
                          <a:srcRect t="4727"/>
                          <a:stretch/>
                        </pic:blipFill>
                        <pic:spPr bwMode="auto">
                          <a:xfrm>
                            <a:off x="0" y="0"/>
                            <a:ext cx="2030730" cy="2687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569AF" w:rsidRPr="00845522">
              <w:rPr>
                <w:rFonts w:ascii="微軟正黑體" w:eastAsia="微軟正黑體" w:hAnsi="微軟正黑體" w:cs="微軟正黑體"/>
                <w:noProof/>
                <w:color w:val="000000"/>
                <w:szCs w:val="24"/>
              </w:rPr>
              <w:drawing>
                <wp:inline distT="0" distB="0" distL="114300" distR="114300" wp14:anchorId="24072EF0" wp14:editId="42A0847B">
                  <wp:extent cx="1349301" cy="2670492"/>
                  <wp:effectExtent l="0" t="0" r="0" b="0"/>
                  <wp:docPr id="1028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301" cy="26704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62A8" w:rsidRPr="00845522" w:rsidRDefault="003A62A8" w:rsidP="003A62A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微軟正黑體" w:eastAsia="微軟正黑體" w:hAnsi="微軟正黑體"/>
          <w:color w:val="000000"/>
          <w:szCs w:val="24"/>
          <w:u w:val="single"/>
        </w:rPr>
      </w:pPr>
    </w:p>
    <w:p w:rsidR="0071216C" w:rsidRPr="00464A47" w:rsidRDefault="000B309A" w:rsidP="003A62A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95" w:left="0" w:hangingChars="295" w:hanging="708"/>
        <w:rPr>
          <w:rFonts w:ascii="微軟正黑體" w:eastAsia="微軟正黑體" w:hAnsi="微軟正黑體"/>
          <w:b/>
          <w:color w:val="000000"/>
          <w:szCs w:val="24"/>
          <w:u w:val="single"/>
        </w:rPr>
      </w:pPr>
      <w:r w:rsidRPr="00464A47">
        <w:rPr>
          <w:rFonts w:ascii="微軟正黑體" w:eastAsia="微軟正黑體" w:hAnsi="微軟正黑體"/>
          <w:b/>
          <w:color w:val="000000"/>
          <w:szCs w:val="24"/>
          <w:u w:val="single"/>
        </w:rPr>
        <w:t>產品規格</w:t>
      </w:r>
      <w:r w:rsidR="00E9453E" w:rsidRPr="00464A47">
        <w:rPr>
          <w:rFonts w:ascii="微軟正黑體" w:eastAsia="微軟正黑體" w:hAnsi="微軟正黑體" w:hint="eastAsia"/>
          <w:b/>
          <w:color w:val="000000"/>
          <w:szCs w:val="24"/>
          <w:u w:val="single"/>
        </w:rPr>
        <w:t xml:space="preserve"> </w:t>
      </w:r>
      <w:r w:rsidRPr="00464A47">
        <w:rPr>
          <w:rFonts w:ascii="微軟正黑體" w:eastAsia="微軟正黑體" w:hAnsi="微軟正黑體"/>
          <w:b/>
          <w:color w:val="000000"/>
          <w:szCs w:val="24"/>
          <w:u w:val="single"/>
        </w:rPr>
        <w:t>(Product Specification)</w:t>
      </w:r>
    </w:p>
    <w:tbl>
      <w:tblPr>
        <w:tblStyle w:val="aa"/>
        <w:tblW w:w="1001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3828"/>
        <w:gridCol w:w="1701"/>
        <w:gridCol w:w="2786"/>
      </w:tblGrid>
      <w:tr w:rsidR="0071216C" w:rsidRPr="00845522" w:rsidTr="00F015B5">
        <w:trPr>
          <w:trHeight w:val="437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本體尺寸</w:t>
            </w:r>
          </w:p>
        </w:tc>
        <w:tc>
          <w:tcPr>
            <w:tcW w:w="3828" w:type="dxa"/>
            <w:vAlign w:val="center"/>
          </w:tcPr>
          <w:p w:rsidR="0071216C" w:rsidRPr="00845522" w:rsidRDefault="000B309A" w:rsidP="005104DD">
            <w:pPr>
              <w:keepNext/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平台：D360 x W360 x H94 mm</w:t>
            </w:r>
          </w:p>
          <w:p w:rsidR="0071216C" w:rsidRPr="00845522" w:rsidRDefault="000B309A" w:rsidP="005104DD">
            <w:pPr>
              <w:keepNext/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高度(</w:t>
            </w:r>
            <w:r w:rsidR="00F82AA8" w:rsidRPr="00845522">
              <w:rPr>
                <w:rFonts w:ascii="微軟正黑體" w:eastAsia="微軟正黑體" w:hAnsi="微軟正黑體" w:cs="新細明體"/>
                <w:szCs w:val="24"/>
              </w:rPr>
              <w:t>立</w:t>
            </w:r>
            <w:r w:rsidR="00F82AA8" w:rsidRPr="00845522">
              <w:rPr>
                <w:rFonts w:ascii="微軟正黑體" w:eastAsia="微軟正黑體" w:hAnsi="微軟正黑體" w:cs="新細明體" w:hint="eastAsia"/>
                <w:szCs w:val="24"/>
              </w:rPr>
              <w:t>架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式)：1070mm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keepNext/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本體重量</w:t>
            </w:r>
          </w:p>
        </w:tc>
        <w:tc>
          <w:tcPr>
            <w:tcW w:w="2786" w:type="dxa"/>
            <w:vAlign w:val="center"/>
          </w:tcPr>
          <w:p w:rsidR="0071216C" w:rsidRPr="00845522" w:rsidRDefault="000B309A" w:rsidP="005104DD">
            <w:pPr>
              <w:keepNext/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13.5</w:t>
            </w:r>
            <w:r w:rsidR="00997589">
              <w:rPr>
                <w:rFonts w:ascii="微軟正黑體" w:eastAsia="微軟正黑體" w:hAnsi="微軟正黑體" w:cs="新細明體"/>
                <w:szCs w:val="24"/>
              </w:rPr>
              <w:t xml:space="preserve"> 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kg</w:t>
            </w:r>
          </w:p>
        </w:tc>
      </w:tr>
      <w:tr w:rsidR="0071216C" w:rsidRPr="00845522" w:rsidTr="00F015B5">
        <w:trPr>
          <w:trHeight w:val="437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產品顏色</w:t>
            </w:r>
          </w:p>
        </w:tc>
        <w:tc>
          <w:tcPr>
            <w:tcW w:w="3828" w:type="dxa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DG深灰色</w:t>
            </w:r>
            <w:r w:rsidR="00845522">
              <w:rPr>
                <w:rFonts w:ascii="微軟正黑體" w:eastAsia="微軟正黑體" w:hAnsi="微軟正黑體" w:cs="新細明體"/>
                <w:szCs w:val="24"/>
              </w:rPr>
              <w:t xml:space="preserve"> / 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WH白色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1216C" w:rsidRPr="00845522" w:rsidRDefault="006A1EEF" w:rsidP="005104D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量測</w:t>
            </w:r>
            <w:r w:rsidRPr="00845522">
              <w:rPr>
                <w:rFonts w:ascii="微軟正黑體" w:eastAsia="微軟正黑體" w:hAnsi="微軟正黑體" w:cs="新細明體" w:hint="eastAsia"/>
                <w:szCs w:val="24"/>
              </w:rPr>
              <w:t>原</w:t>
            </w:r>
            <w:r w:rsidR="000B309A" w:rsidRPr="00845522">
              <w:rPr>
                <w:rFonts w:ascii="微軟正黑體" w:eastAsia="微軟正黑體" w:hAnsi="微軟正黑體" w:cs="新細明體"/>
                <w:szCs w:val="24"/>
              </w:rPr>
              <w:t>理</w:t>
            </w:r>
          </w:p>
        </w:tc>
        <w:tc>
          <w:tcPr>
            <w:tcW w:w="2786" w:type="dxa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BIA</w:t>
            </w:r>
            <w:r w:rsidR="007B4983">
              <w:rPr>
                <w:rFonts w:ascii="微軟正黑體" w:eastAsia="微軟正黑體" w:hAnsi="微軟正黑體" w:cs="新細明體"/>
                <w:szCs w:val="24"/>
              </w:rPr>
              <w:t>生</w:t>
            </w:r>
            <w:r w:rsidR="007B4983">
              <w:rPr>
                <w:rFonts w:ascii="微軟正黑體" w:eastAsia="微軟正黑體" w:hAnsi="微軟正黑體" w:cs="新細明體" w:hint="eastAsia"/>
                <w:szCs w:val="24"/>
              </w:rPr>
              <w:t>物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電阻4電極法</w:t>
            </w:r>
          </w:p>
        </w:tc>
      </w:tr>
      <w:tr w:rsidR="0071216C" w:rsidRPr="00845522" w:rsidTr="00F015B5">
        <w:trPr>
          <w:trHeight w:val="437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最大承受重量</w:t>
            </w:r>
          </w:p>
        </w:tc>
        <w:tc>
          <w:tcPr>
            <w:tcW w:w="3828" w:type="dxa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270 kg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最小單位重量</w:t>
            </w:r>
          </w:p>
        </w:tc>
        <w:tc>
          <w:tcPr>
            <w:tcW w:w="2786" w:type="dxa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0.1 kg</w:t>
            </w:r>
          </w:p>
        </w:tc>
      </w:tr>
      <w:tr w:rsidR="0071216C" w:rsidRPr="00845522" w:rsidTr="00F015B5">
        <w:trPr>
          <w:trHeight w:val="436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 w:hint="eastAsia"/>
                <w:color w:val="000000"/>
                <w:szCs w:val="24"/>
              </w:rPr>
              <w:t>電壓</w:t>
            </w:r>
          </w:p>
        </w:tc>
        <w:tc>
          <w:tcPr>
            <w:tcW w:w="3828" w:type="dxa"/>
            <w:vAlign w:val="center"/>
          </w:tcPr>
          <w:p w:rsidR="0071216C" w:rsidRPr="00845522" w:rsidRDefault="000B309A" w:rsidP="00510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100~240V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材質</w:t>
            </w:r>
          </w:p>
        </w:tc>
        <w:tc>
          <w:tcPr>
            <w:tcW w:w="2786" w:type="dxa"/>
            <w:vAlign w:val="center"/>
          </w:tcPr>
          <w:p w:rsidR="0071216C" w:rsidRPr="00845522" w:rsidRDefault="00997589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A72769">
              <w:rPr>
                <w:rFonts w:ascii="微軟正黑體" w:eastAsia="微軟正黑體" w:hAnsi="微軟正黑體" w:hint="eastAsia"/>
                <w:szCs w:val="24"/>
              </w:rPr>
              <w:t>ABS</w:t>
            </w:r>
            <w:r w:rsidR="000B309A" w:rsidRPr="00845522">
              <w:rPr>
                <w:rFonts w:ascii="微軟正黑體" w:eastAsia="微軟正黑體" w:hAnsi="微軟正黑體" w:cs="新細明體"/>
                <w:szCs w:val="24"/>
              </w:rPr>
              <w:t>／不鏽鋼電極板</w:t>
            </w:r>
          </w:p>
        </w:tc>
      </w:tr>
      <w:tr w:rsidR="0071216C" w:rsidRPr="00845522" w:rsidTr="00F015B5">
        <w:trPr>
          <w:trHeight w:val="375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製造國別</w:t>
            </w:r>
          </w:p>
        </w:tc>
        <w:tc>
          <w:tcPr>
            <w:tcW w:w="3828" w:type="dxa"/>
            <w:vAlign w:val="center"/>
          </w:tcPr>
          <w:p w:rsidR="0071216C" w:rsidRPr="00845522" w:rsidRDefault="000B309A" w:rsidP="00510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日本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保固年限</w:t>
            </w:r>
          </w:p>
        </w:tc>
        <w:tc>
          <w:tcPr>
            <w:tcW w:w="2786" w:type="dxa"/>
            <w:vAlign w:val="center"/>
          </w:tcPr>
          <w:p w:rsidR="0071216C" w:rsidRPr="00845522" w:rsidRDefault="000B309A" w:rsidP="00510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1年</w:t>
            </w:r>
          </w:p>
        </w:tc>
      </w:tr>
      <w:tr w:rsidR="0071216C" w:rsidRPr="00845522" w:rsidTr="00F015B5">
        <w:trPr>
          <w:trHeight w:val="355"/>
          <w:jc w:val="center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:rsidR="0071216C" w:rsidRPr="00845522" w:rsidRDefault="000B309A" w:rsidP="005104DD">
            <w:pPr>
              <w:ind w:left="0" w:hanging="2"/>
              <w:jc w:val="both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配件</w:t>
            </w:r>
          </w:p>
        </w:tc>
        <w:tc>
          <w:tcPr>
            <w:tcW w:w="8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216C" w:rsidRPr="00845522" w:rsidRDefault="000B309A" w:rsidP="008C71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AC adapter / </w:t>
            </w:r>
            <w:r w:rsidRPr="00845522">
              <w:rPr>
                <w:rFonts w:ascii="微軟正黑體" w:eastAsia="微軟正黑體" w:hAnsi="微軟正黑體" w:cs="新細明體" w:hint="eastAsia"/>
                <w:szCs w:val="24"/>
              </w:rPr>
              <w:t>中文操作手冊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 xml:space="preserve">  / </w:t>
            </w:r>
            <w:r w:rsidRPr="00845522">
              <w:rPr>
                <w:rFonts w:ascii="微軟正黑體" w:eastAsia="微軟正黑體" w:hAnsi="微軟正黑體" w:cs="新細明體" w:hint="eastAsia"/>
                <w:szCs w:val="24"/>
              </w:rPr>
              <w:t>感熱紙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1</w:t>
            </w:r>
            <w:r w:rsidRPr="00845522">
              <w:rPr>
                <w:rFonts w:ascii="微軟正黑體" w:eastAsia="微軟正黑體" w:hAnsi="微軟正黑體" w:cs="新細明體" w:hint="eastAsia"/>
                <w:szCs w:val="24"/>
              </w:rPr>
              <w:t>捲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 xml:space="preserve"> </w:t>
            </w:r>
            <w:r w:rsidR="00F82AA8" w:rsidRPr="00845522">
              <w:rPr>
                <w:rFonts w:ascii="微軟正黑體" w:eastAsia="微軟正黑體" w:hAnsi="微軟正黑體" w:cs="新細明體"/>
                <w:szCs w:val="24"/>
              </w:rPr>
              <w:t xml:space="preserve">  (不附SD卡)</w:t>
            </w:r>
          </w:p>
        </w:tc>
      </w:tr>
    </w:tbl>
    <w:p w:rsidR="00845522" w:rsidRDefault="00845522" w:rsidP="008455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微軟正黑體" w:eastAsia="微軟正黑體" w:hAnsi="微軟正黑體"/>
          <w:color w:val="000000"/>
          <w:szCs w:val="24"/>
          <w:u w:val="single"/>
        </w:rPr>
      </w:pPr>
    </w:p>
    <w:p w:rsidR="00845522" w:rsidRPr="00845522" w:rsidRDefault="00845522" w:rsidP="008455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微軟正黑體" w:eastAsia="微軟正黑體" w:hAnsi="微軟正黑體"/>
          <w:color w:val="000000"/>
          <w:szCs w:val="24"/>
          <w:u w:val="single"/>
        </w:rPr>
      </w:pPr>
    </w:p>
    <w:p w:rsidR="0071216C" w:rsidRPr="00845522" w:rsidRDefault="000B309A" w:rsidP="00510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36" w:left="0" w:hangingChars="236" w:hanging="566"/>
        <w:rPr>
          <w:rFonts w:ascii="微軟正黑體" w:eastAsia="微軟正黑體" w:hAnsi="微軟正黑體"/>
          <w:color w:val="000000"/>
          <w:szCs w:val="24"/>
          <w:u w:val="single"/>
        </w:rPr>
      </w:pPr>
      <w:r w:rsidRPr="00845522">
        <w:rPr>
          <w:rFonts w:ascii="微軟正黑體" w:eastAsia="微軟正黑體" w:hAnsi="微軟正黑體"/>
          <w:b/>
          <w:color w:val="000000"/>
          <w:szCs w:val="24"/>
          <w:u w:val="single"/>
        </w:rPr>
        <w:lastRenderedPageBreak/>
        <w:t>商品特色</w:t>
      </w:r>
      <w:r w:rsidR="00E9453E">
        <w:rPr>
          <w:rFonts w:ascii="微軟正黑體" w:eastAsia="微軟正黑體" w:hAnsi="微軟正黑體" w:hint="eastAsia"/>
          <w:b/>
          <w:color w:val="000000"/>
          <w:szCs w:val="24"/>
          <w:u w:val="single"/>
        </w:rPr>
        <w:t xml:space="preserve"> </w:t>
      </w:r>
      <w:r w:rsidRPr="00845522">
        <w:rPr>
          <w:rFonts w:ascii="微軟正黑體" w:eastAsia="微軟正黑體" w:hAnsi="微軟正黑體"/>
          <w:b/>
          <w:color w:val="000000"/>
          <w:szCs w:val="24"/>
          <w:u w:val="single"/>
        </w:rPr>
        <w:t>(Product Features)</w:t>
      </w:r>
    </w:p>
    <w:tbl>
      <w:tblPr>
        <w:tblStyle w:val="ab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71216C" w:rsidRPr="00845522" w:rsidTr="003A62A8">
        <w:tc>
          <w:tcPr>
            <w:tcW w:w="10065" w:type="dxa"/>
          </w:tcPr>
          <w:p w:rsidR="00997589" w:rsidRDefault="00997589" w:rsidP="00F82A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58" w:hangingChars="191" w:hanging="458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雙頻BIA</w:t>
            </w:r>
            <w:r>
              <w:rPr>
                <w:rFonts w:ascii="微軟正黑體" w:eastAsia="微軟正黑體" w:hAnsi="微軟正黑體" w:cs="新細明體"/>
                <w:color w:val="000000"/>
                <w:szCs w:val="24"/>
              </w:rPr>
              <w:t>量測技術</w:t>
            </w:r>
            <w:r>
              <w:rPr>
                <w:rFonts w:ascii="微軟正黑體" w:eastAsia="微軟正黑體" w:hAnsi="微軟正黑體" w:cs="新細明體" w:hint="eastAsia"/>
                <w:color w:val="000000"/>
                <w:szCs w:val="24"/>
              </w:rPr>
              <w:t>，</w:t>
            </w:r>
            <w:r w:rsidR="008509DC">
              <w:rPr>
                <w:rFonts w:ascii="微軟正黑體" w:eastAsia="微軟正黑體" w:hAnsi="微軟正黑體" w:cs="新細明體"/>
                <w:color w:val="000000"/>
                <w:szCs w:val="24"/>
              </w:rPr>
              <w:t>20</w:t>
            </w: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秒內提供完整全身體組成分析資料</w:t>
            </w:r>
          </w:p>
          <w:p w:rsidR="00997589" w:rsidRDefault="00997589" w:rsidP="009975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58" w:hangingChars="191" w:hanging="458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>
              <w:rPr>
                <w:rFonts w:ascii="微軟正黑體" w:eastAsia="微軟正黑體" w:hAnsi="微軟正黑體" w:cs="新細明體"/>
                <w:color w:val="000000"/>
                <w:szCs w:val="24"/>
              </w:rPr>
              <w:t>圖示按鍵操作簡單</w:t>
            </w:r>
            <w:r>
              <w:rPr>
                <w:rFonts w:ascii="微軟正黑體" w:eastAsia="微軟正黑體" w:hAnsi="微軟正黑體" w:cs="新細明體" w:hint="eastAsia"/>
                <w:color w:val="000000"/>
                <w:szCs w:val="24"/>
              </w:rPr>
              <w:t>，</w:t>
            </w:r>
            <w:r w:rsidRPr="00997589">
              <w:rPr>
                <w:rFonts w:ascii="微軟正黑體" w:eastAsia="微軟正黑體" w:hAnsi="微軟正黑體" w:cs="新細明體"/>
                <w:color w:val="000000"/>
                <w:szCs w:val="24"/>
              </w:rPr>
              <w:t>測量結果</w:t>
            </w:r>
            <w:r w:rsidR="000B309A" w:rsidRPr="00997589">
              <w:rPr>
                <w:rFonts w:ascii="微軟正黑體" w:eastAsia="微軟正黑體" w:hAnsi="微軟正黑體" w:cs="新細明體"/>
                <w:color w:val="000000"/>
                <w:szCs w:val="24"/>
              </w:rPr>
              <w:t>立</w:t>
            </w:r>
            <w:r w:rsidR="000B309A" w:rsidRPr="00997589">
              <w:rPr>
                <w:rFonts w:ascii="微軟正黑體" w:eastAsia="微軟正黑體" w:hAnsi="微軟正黑體" w:cs="新細明體"/>
                <w:szCs w:val="24"/>
              </w:rPr>
              <w:t>即</w:t>
            </w:r>
            <w:r w:rsidR="000B309A" w:rsidRPr="00997589">
              <w:rPr>
                <w:rFonts w:ascii="微軟正黑體" w:eastAsia="微軟正黑體" w:hAnsi="微軟正黑體" w:cs="新細明體"/>
                <w:color w:val="000000"/>
                <w:szCs w:val="24"/>
              </w:rPr>
              <w:t>顯示於4.3吋LCD</w:t>
            </w:r>
            <w:r>
              <w:rPr>
                <w:rFonts w:ascii="微軟正黑體" w:eastAsia="微軟正黑體" w:hAnsi="微軟正黑體" w:cs="新細明體"/>
                <w:color w:val="000000"/>
                <w:szCs w:val="24"/>
              </w:rPr>
              <w:t>螢幕</w:t>
            </w:r>
          </w:p>
          <w:p w:rsidR="0071216C" w:rsidRPr="00997589" w:rsidRDefault="00997589" w:rsidP="009975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58" w:hangingChars="191" w:hanging="458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>
              <w:rPr>
                <w:rFonts w:ascii="微軟正黑體" w:eastAsia="微軟正黑體" w:hAnsi="微軟正黑體" w:cs="新細明體"/>
                <w:color w:val="000000"/>
                <w:szCs w:val="24"/>
              </w:rPr>
              <w:t>內建</w:t>
            </w:r>
            <w:r w:rsidR="000B309A" w:rsidRPr="00997589">
              <w:rPr>
                <w:rFonts w:ascii="微軟正黑體" w:eastAsia="微軟正黑體" w:hAnsi="微軟正黑體" w:cs="新細明體"/>
                <w:color w:val="000000"/>
                <w:szCs w:val="24"/>
              </w:rPr>
              <w:t>感熱式印表機，可自動列印出</w:t>
            </w:r>
            <w:r w:rsidR="000B309A" w:rsidRPr="00997589">
              <w:rPr>
                <w:rFonts w:ascii="微軟正黑體" w:eastAsia="微軟正黑體" w:hAnsi="微軟正黑體" w:cs="新細明體"/>
                <w:szCs w:val="24"/>
              </w:rPr>
              <w:t>分項</w:t>
            </w:r>
            <w:r w:rsidR="000B309A" w:rsidRPr="00997589">
              <w:rPr>
                <w:rFonts w:ascii="微軟正黑體" w:eastAsia="微軟正黑體" w:hAnsi="微軟正黑體" w:cs="新細明體"/>
                <w:color w:val="000000"/>
                <w:szCs w:val="24"/>
              </w:rPr>
              <w:t>測量結果</w:t>
            </w:r>
          </w:p>
          <w:p w:rsidR="0071216C" w:rsidRPr="00845522" w:rsidRDefault="000B309A" w:rsidP="00F82A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58" w:hangingChars="191" w:hanging="458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大型電極踏板，便於量測</w:t>
            </w:r>
          </w:p>
          <w:p w:rsidR="0071216C" w:rsidRPr="00845522" w:rsidRDefault="000B309A" w:rsidP="00F82A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58" w:hangingChars="191" w:hanging="458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附水平儀調整，使體重更加精準</w:t>
            </w:r>
          </w:p>
          <w:p w:rsidR="0071216C" w:rsidRPr="00845522" w:rsidRDefault="000B309A" w:rsidP="00F82A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58" w:hangingChars="191" w:hanging="458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測量數值精密準確，可設定不同體型使用模式</w:t>
            </w:r>
          </w:p>
          <w:p w:rsidR="0071216C" w:rsidRDefault="000B309A" w:rsidP="00F82A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58" w:hangingChars="191" w:hanging="458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 xml:space="preserve">準確性 : 符合MDD : CLASS </w:t>
            </w:r>
            <w:proofErr w:type="spellStart"/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IIa</w:t>
            </w:r>
            <w:proofErr w:type="spellEnd"/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 xml:space="preserve"> 、NAWI : CLASS III</w:t>
            </w:r>
          </w:p>
          <w:p w:rsidR="00997589" w:rsidRPr="00997589" w:rsidRDefault="00997589" w:rsidP="009975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458" w:hangingChars="191" w:hanging="458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附活動滾輪方便移動使用</w:t>
            </w:r>
          </w:p>
        </w:tc>
      </w:tr>
    </w:tbl>
    <w:p w:rsidR="0071216C" w:rsidRPr="00845522" w:rsidRDefault="0071216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微軟正黑體" w:eastAsia="微軟正黑體" w:hAnsi="微軟正黑體"/>
          <w:color w:val="000000"/>
          <w:szCs w:val="24"/>
          <w:u w:val="single"/>
        </w:rPr>
      </w:pPr>
    </w:p>
    <w:p w:rsidR="0071216C" w:rsidRPr="00845522" w:rsidRDefault="00B9395A" w:rsidP="00510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36" w:left="0" w:hangingChars="236" w:hanging="566"/>
        <w:rPr>
          <w:rFonts w:ascii="微軟正黑體" w:eastAsia="微軟正黑體" w:hAnsi="微軟正黑體"/>
          <w:color w:val="000000"/>
          <w:szCs w:val="24"/>
          <w:u w:val="single"/>
        </w:rPr>
      </w:pPr>
      <w:r>
        <w:rPr>
          <w:rFonts w:ascii="微軟正黑體" w:eastAsia="微軟正黑體" w:hAnsi="微軟正黑體" w:hint="eastAsia"/>
          <w:b/>
          <w:color w:val="000000"/>
          <w:szCs w:val="24"/>
          <w:u w:val="single"/>
        </w:rPr>
        <w:t>訊</w:t>
      </w:r>
      <w:r>
        <w:rPr>
          <w:rFonts w:ascii="微軟正黑體" w:eastAsia="微軟正黑體" w:hAnsi="微軟正黑體"/>
          <w:b/>
          <w:color w:val="000000"/>
          <w:szCs w:val="24"/>
          <w:u w:val="single"/>
        </w:rPr>
        <w:t>息輸出</w:t>
      </w:r>
      <w:r>
        <w:rPr>
          <w:rFonts w:ascii="微軟正黑體" w:eastAsia="微軟正黑體" w:hAnsi="微軟正黑體" w:hint="eastAsia"/>
          <w:b/>
          <w:color w:val="000000"/>
          <w:szCs w:val="24"/>
          <w:u w:val="single"/>
        </w:rPr>
        <w:t xml:space="preserve"> </w:t>
      </w:r>
      <w:r>
        <w:rPr>
          <w:rFonts w:ascii="微軟正黑體" w:eastAsia="微軟正黑體" w:hAnsi="微軟正黑體"/>
          <w:b/>
          <w:color w:val="000000"/>
          <w:szCs w:val="24"/>
          <w:u w:val="single"/>
        </w:rPr>
        <w:t>(Information Output</w:t>
      </w:r>
      <w:r w:rsidRPr="00845522">
        <w:rPr>
          <w:rFonts w:ascii="微軟正黑體" w:eastAsia="微軟正黑體" w:hAnsi="微軟正黑體"/>
          <w:b/>
          <w:color w:val="000000"/>
          <w:szCs w:val="24"/>
          <w:u w:val="single"/>
        </w:rPr>
        <w:t>)</w:t>
      </w:r>
    </w:p>
    <w:tbl>
      <w:tblPr>
        <w:tblStyle w:val="ac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71216C" w:rsidRPr="00845522" w:rsidTr="00F82AA8">
        <w:tc>
          <w:tcPr>
            <w:tcW w:w="10065" w:type="dxa"/>
          </w:tcPr>
          <w:p w:rsidR="0071216C" w:rsidRPr="00845522" w:rsidRDefault="00F82AA8" w:rsidP="007D78C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 w:hint="eastAsia"/>
                <w:color w:val="000000"/>
                <w:szCs w:val="24"/>
              </w:rPr>
              <w:t>螢</w:t>
            </w:r>
            <w:r w:rsidR="000B309A"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幕顯示：4.3吋LCD面板</w:t>
            </w:r>
            <w:r w:rsidR="007D78C9">
              <w:rPr>
                <w:rFonts w:ascii="微軟正黑體" w:eastAsia="微軟正黑體" w:hAnsi="微軟正黑體" w:cs="新細明體" w:hint="eastAsia"/>
                <w:color w:val="000000"/>
                <w:szCs w:val="24"/>
              </w:rPr>
              <w:t xml:space="preserve"> </w:t>
            </w:r>
            <w:r w:rsidR="007D78C9">
              <w:rPr>
                <w:rFonts w:ascii="微軟正黑體" w:eastAsia="微軟正黑體" w:hAnsi="微軟正黑體" w:cs="新細明體"/>
                <w:color w:val="000000"/>
                <w:szCs w:val="24"/>
              </w:rPr>
              <w:t>(</w:t>
            </w:r>
            <w:r w:rsidR="007D78C9" w:rsidRPr="007D78C9">
              <w:rPr>
                <w:rFonts w:ascii="微軟正黑體" w:eastAsia="微軟正黑體" w:hAnsi="微軟正黑體" w:cs="新細明體" w:hint="eastAsia"/>
                <w:color w:val="000000"/>
                <w:szCs w:val="24"/>
              </w:rPr>
              <w:t>寬87mm x 高66mm</w:t>
            </w:r>
            <w:r w:rsidR="007D78C9">
              <w:rPr>
                <w:rFonts w:ascii="微軟正黑體" w:eastAsia="微軟正黑體" w:hAnsi="微軟正黑體" w:cs="新細明體"/>
                <w:color w:val="000000"/>
                <w:szCs w:val="24"/>
              </w:rPr>
              <w:t>)</w:t>
            </w:r>
          </w:p>
          <w:p w:rsidR="0071216C" w:rsidRPr="00845522" w:rsidRDefault="000B309A" w:rsidP="00F82AA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3" w:left="458" w:hangingChars="178" w:hanging="427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資料輸出連結：USB Type B x1、RS-232C x1</w:t>
            </w:r>
          </w:p>
          <w:p w:rsidR="00F82AA8" w:rsidRPr="00845522" w:rsidRDefault="000B309A" w:rsidP="005C649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3" w:left="458" w:hangingChars="178" w:hanging="427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支援SD卡儲存資料</w:t>
            </w:r>
            <w:r w:rsidR="00F82AA8" w:rsidRPr="00845522">
              <w:rPr>
                <w:rFonts w:ascii="微軟正黑體" w:eastAsia="微軟正黑體" w:hAnsi="微軟正黑體" w:cs="新細明體" w:hint="eastAsia"/>
                <w:szCs w:val="24"/>
              </w:rPr>
              <w:t xml:space="preserve"> 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(2G SD</w:t>
            </w:r>
            <w:r w:rsidR="00F82AA8" w:rsidRPr="00845522">
              <w:rPr>
                <w:rFonts w:ascii="微軟正黑體" w:eastAsia="微軟正黑體" w:hAnsi="微軟正黑體" w:cs="新細明體"/>
                <w:szCs w:val="24"/>
              </w:rPr>
              <w:t>卡可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存取100,00</w:t>
            </w:r>
            <w:r w:rsidR="00997589">
              <w:rPr>
                <w:rFonts w:ascii="微軟正黑體" w:eastAsia="微軟正黑體" w:hAnsi="微軟正黑體" w:cs="新細明體"/>
                <w:szCs w:val="24"/>
              </w:rPr>
              <w:t>0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筆以上)，與SDXC記憶卡不相容</w:t>
            </w:r>
          </w:p>
          <w:p w:rsidR="0071216C" w:rsidRPr="00845522" w:rsidRDefault="000B309A" w:rsidP="005C649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3" w:left="458" w:hangingChars="178" w:hanging="427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內附高速熱感</w:t>
            </w: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式印表機</w:t>
            </w:r>
          </w:p>
          <w:p w:rsidR="00997589" w:rsidRPr="00997589" w:rsidRDefault="000B309A" w:rsidP="0099758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3" w:left="458" w:hangingChars="178" w:hanging="427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支援GMON軟體</w:t>
            </w:r>
            <w:r w:rsidR="00997589" w:rsidRPr="003B792C">
              <w:rPr>
                <w:rFonts w:ascii="微軟正黑體" w:eastAsia="微軟正黑體" w:hAnsi="微軟正黑體" w:cs="微軟正黑體a.." w:hint="eastAsia"/>
                <w:color w:val="000000"/>
                <w:kern w:val="0"/>
              </w:rPr>
              <w:t>，</w:t>
            </w:r>
            <w:r w:rsidR="00997589" w:rsidRPr="003B792C">
              <w:rPr>
                <w:rFonts w:ascii="微軟正黑體" w:eastAsia="微軟正黑體" w:hAnsi="微軟正黑體" w:cs="微軟正黑體a.."/>
                <w:color w:val="000000"/>
                <w:kern w:val="0"/>
              </w:rPr>
              <w:t>可</w:t>
            </w:r>
            <w:r w:rsidR="00997589" w:rsidRPr="003B792C">
              <w:rPr>
                <w:rFonts w:ascii="微軟正黑體" w:eastAsia="微軟正黑體" w:hAnsi="微軟正黑體" w:cs="微軟正黑體a.." w:hint="eastAsia"/>
                <w:color w:val="000000"/>
                <w:kern w:val="0"/>
              </w:rPr>
              <w:t>儲存、分析、評估、研究</w:t>
            </w:r>
          </w:p>
        </w:tc>
      </w:tr>
    </w:tbl>
    <w:p w:rsidR="005104DD" w:rsidRPr="00845522" w:rsidRDefault="005104DD" w:rsidP="003A62A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微軟正黑體" w:eastAsia="微軟正黑體" w:hAnsi="微軟正黑體"/>
          <w:b/>
          <w:color w:val="000000"/>
          <w:szCs w:val="24"/>
          <w:u w:val="single"/>
        </w:rPr>
      </w:pPr>
    </w:p>
    <w:p w:rsidR="00B9395A" w:rsidRPr="00845522" w:rsidRDefault="00B9395A" w:rsidP="00B9395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36" w:left="0" w:hangingChars="236" w:hanging="566"/>
        <w:rPr>
          <w:rFonts w:ascii="微軟正黑體" w:eastAsia="微軟正黑體" w:hAnsi="微軟正黑體"/>
          <w:color w:val="000000"/>
          <w:szCs w:val="24"/>
          <w:u w:val="single"/>
        </w:rPr>
      </w:pPr>
      <w:r>
        <w:rPr>
          <w:rFonts w:ascii="微軟正黑體" w:eastAsia="微軟正黑體" w:hAnsi="微軟正黑體" w:hint="eastAsia"/>
          <w:b/>
          <w:color w:val="000000"/>
          <w:szCs w:val="24"/>
          <w:u w:val="single"/>
        </w:rPr>
        <w:t>技</w:t>
      </w:r>
      <w:r>
        <w:rPr>
          <w:rFonts w:ascii="微軟正黑體" w:eastAsia="微軟正黑體" w:hAnsi="微軟正黑體"/>
          <w:b/>
          <w:color w:val="000000"/>
          <w:szCs w:val="24"/>
          <w:u w:val="single"/>
        </w:rPr>
        <w:t>術</w:t>
      </w:r>
      <w:r w:rsidRPr="00845522">
        <w:rPr>
          <w:rFonts w:ascii="微軟正黑體" w:eastAsia="微軟正黑體" w:hAnsi="微軟正黑體"/>
          <w:b/>
          <w:color w:val="000000"/>
          <w:szCs w:val="24"/>
          <w:u w:val="single"/>
        </w:rPr>
        <w:t>規格</w:t>
      </w:r>
      <w:r>
        <w:rPr>
          <w:rFonts w:ascii="微軟正黑體" w:eastAsia="微軟正黑體" w:hAnsi="微軟正黑體" w:hint="eastAsia"/>
          <w:b/>
          <w:color w:val="000000"/>
          <w:szCs w:val="24"/>
          <w:u w:val="single"/>
        </w:rPr>
        <w:t xml:space="preserve"> </w:t>
      </w:r>
      <w:r w:rsidRPr="00845522">
        <w:rPr>
          <w:rFonts w:ascii="微軟正黑體" w:eastAsia="微軟正黑體" w:hAnsi="微軟正黑體"/>
          <w:b/>
          <w:color w:val="000000"/>
          <w:szCs w:val="24"/>
          <w:u w:val="single"/>
        </w:rPr>
        <w:t>(</w:t>
      </w:r>
      <w:r>
        <w:rPr>
          <w:rFonts w:ascii="微軟正黑體" w:eastAsia="微軟正黑體" w:hAnsi="微軟正黑體"/>
          <w:b/>
          <w:color w:val="000000"/>
          <w:szCs w:val="24"/>
          <w:u w:val="single"/>
        </w:rPr>
        <w:t>T</w:t>
      </w:r>
      <w:r w:rsidRPr="00383054">
        <w:rPr>
          <w:rFonts w:ascii="微軟正黑體" w:eastAsia="微軟正黑體" w:hAnsi="微軟正黑體"/>
          <w:b/>
          <w:color w:val="000000"/>
          <w:szCs w:val="24"/>
          <w:u w:val="single"/>
        </w:rPr>
        <w:t>echnical</w:t>
      </w:r>
      <w:r w:rsidRPr="00845522">
        <w:rPr>
          <w:rFonts w:ascii="微軟正黑體" w:eastAsia="微軟正黑體" w:hAnsi="微軟正黑體"/>
          <w:b/>
          <w:color w:val="000000"/>
          <w:szCs w:val="24"/>
          <w:u w:val="single"/>
        </w:rPr>
        <w:t xml:space="preserve"> Specification)</w:t>
      </w:r>
    </w:p>
    <w:tbl>
      <w:tblPr>
        <w:tblStyle w:val="ad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71216C" w:rsidRPr="00845522" w:rsidTr="00F82AA8">
        <w:trPr>
          <w:trHeight w:val="3937"/>
        </w:trPr>
        <w:tc>
          <w:tcPr>
            <w:tcW w:w="10065" w:type="dxa"/>
            <w:vAlign w:val="center"/>
          </w:tcPr>
          <w:p w:rsidR="0071216C" w:rsidRPr="00B76827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szCs w:val="24"/>
              </w:rPr>
            </w:pPr>
            <w:r w:rsidRPr="00B76827">
              <w:rPr>
                <w:rFonts w:ascii="微軟正黑體" w:eastAsia="微軟正黑體" w:hAnsi="微軟正黑體" w:cs="新細明體"/>
                <w:szCs w:val="24"/>
              </w:rPr>
              <w:t xml:space="preserve">測量周波數 : 6.25kHz / 50kHz </w:t>
            </w:r>
          </w:p>
          <w:p w:rsidR="0071216C" w:rsidRPr="00B76827" w:rsidRDefault="00B76827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szCs w:val="24"/>
              </w:rPr>
            </w:pPr>
            <w:r w:rsidRPr="00B76827">
              <w:rPr>
                <w:rFonts w:ascii="微軟正黑體" w:eastAsia="微軟正黑體" w:hAnsi="微軟正黑體" w:cs="新細明體"/>
                <w:szCs w:val="24"/>
              </w:rPr>
              <w:t>測量型式：</w:t>
            </w:r>
            <w:r w:rsidRPr="00B76827">
              <w:rPr>
                <w:rFonts w:ascii="微軟正黑體" w:eastAsia="微軟正黑體" w:hAnsi="微軟正黑體" w:cs="新細明體" w:hint="eastAsia"/>
                <w:szCs w:val="24"/>
              </w:rPr>
              <w:t>全</w:t>
            </w:r>
            <w:r w:rsidRPr="00B76827">
              <w:rPr>
                <w:rFonts w:ascii="微軟正黑體" w:eastAsia="微軟正黑體" w:hAnsi="微軟正黑體" w:cs="新細明體"/>
                <w:szCs w:val="24"/>
              </w:rPr>
              <w:t>身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測量範圍：15~1,000.0Ω (增加單位0.1Ω)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目標脂肪率：4%~55% (增加單位1%)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體重：2.0kg~270.0kg (增加單位0.1kg)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年齡：5~99歲 / 運動員(18~99歲)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身高：90~249.9公分 (增加單位0.1cm)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可輸入ID : 16位數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體型：標準 / 運動員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內臟脂肪等級 : 1~59等級 (增加單位1)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體脂最小感度：3.0%~75.0% (增加單位0.1%)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可扣除衣服重量：0.0kg~10.0kg (增加單位0.1kg)</w:t>
            </w:r>
          </w:p>
          <w:p w:rsidR="0071216C" w:rsidRPr="00845522" w:rsidRDefault="000B309A" w:rsidP="00F82A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14" w:left="459" w:hangingChars="177" w:hanging="425"/>
              <w:rPr>
                <w:rFonts w:ascii="微軟正黑體" w:eastAsia="微軟正黑體" w:hAnsi="微軟正黑體" w:cs="新細明體"/>
                <w:color w:val="000000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量測時間</w:t>
            </w:r>
            <w:r w:rsidR="00997589">
              <w:rPr>
                <w:rFonts w:ascii="微軟正黑體" w:eastAsia="微軟正黑體" w:hAnsi="微軟正黑體" w:cs="新細明體"/>
                <w:color w:val="000000"/>
                <w:szCs w:val="24"/>
              </w:rPr>
              <w:t xml:space="preserve"> : </w:t>
            </w:r>
            <w:r w:rsidR="008509DC">
              <w:rPr>
                <w:rFonts w:ascii="微軟正黑體" w:eastAsia="微軟正黑體" w:hAnsi="微軟正黑體" w:cs="新細明體"/>
                <w:color w:val="000000"/>
                <w:szCs w:val="24"/>
              </w:rPr>
              <w:t>20</w:t>
            </w:r>
            <w:r w:rsidRPr="00845522">
              <w:rPr>
                <w:rFonts w:ascii="微軟正黑體" w:eastAsia="微軟正黑體" w:hAnsi="微軟正黑體" w:cs="新細明體"/>
                <w:color w:val="000000"/>
                <w:szCs w:val="24"/>
              </w:rPr>
              <w:t>秒內</w:t>
            </w:r>
          </w:p>
        </w:tc>
      </w:tr>
    </w:tbl>
    <w:p w:rsidR="00845522" w:rsidRDefault="00845522" w:rsidP="006329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微軟正黑體" w:eastAsia="微軟正黑體" w:hAnsi="微軟正黑體"/>
          <w:color w:val="000000"/>
          <w:szCs w:val="24"/>
          <w:u w:val="single"/>
        </w:rPr>
      </w:pPr>
    </w:p>
    <w:p w:rsidR="00997589" w:rsidRDefault="00997589" w:rsidP="006329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微軟正黑體" w:eastAsia="微軟正黑體" w:hAnsi="微軟正黑體"/>
          <w:color w:val="000000"/>
          <w:szCs w:val="24"/>
          <w:u w:val="single"/>
        </w:rPr>
      </w:pPr>
    </w:p>
    <w:p w:rsidR="00E13C28" w:rsidRPr="00997589" w:rsidRDefault="00E13C28" w:rsidP="00997589">
      <w:pPr>
        <w:ind w:leftChars="0" w:left="0" w:firstLineChars="0" w:firstLine="0"/>
        <w:rPr>
          <w:rFonts w:ascii="微軟正黑體" w:eastAsia="微軟正黑體" w:hAnsi="微軟正黑體"/>
          <w:szCs w:val="24"/>
        </w:rPr>
      </w:pPr>
    </w:p>
    <w:p w:rsidR="0071216C" w:rsidRPr="00845522" w:rsidRDefault="000B309A" w:rsidP="00510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36" w:left="-565" w:firstLineChars="0"/>
        <w:rPr>
          <w:rFonts w:ascii="微軟正黑體" w:eastAsia="微軟正黑體" w:hAnsi="微軟正黑體"/>
          <w:color w:val="000000"/>
          <w:szCs w:val="24"/>
          <w:u w:val="single"/>
        </w:rPr>
      </w:pPr>
      <w:r w:rsidRPr="00845522">
        <w:rPr>
          <w:rFonts w:ascii="微軟正黑體" w:eastAsia="微軟正黑體" w:hAnsi="微軟正黑體"/>
          <w:b/>
          <w:color w:val="000000"/>
          <w:szCs w:val="24"/>
          <w:u w:val="single"/>
        </w:rPr>
        <w:lastRenderedPageBreak/>
        <w:t>量測指數</w:t>
      </w:r>
      <w:r w:rsidR="00E9453E">
        <w:rPr>
          <w:rFonts w:ascii="微軟正黑體" w:eastAsia="微軟正黑體" w:hAnsi="微軟正黑體" w:hint="eastAsia"/>
          <w:b/>
          <w:color w:val="000000"/>
          <w:szCs w:val="24"/>
          <w:u w:val="single"/>
        </w:rPr>
        <w:t xml:space="preserve"> </w:t>
      </w:r>
      <w:r w:rsidRPr="00845522">
        <w:rPr>
          <w:rFonts w:ascii="微軟正黑體" w:eastAsia="微軟正黑體" w:hAnsi="微軟正黑體"/>
          <w:b/>
          <w:color w:val="000000"/>
          <w:szCs w:val="24"/>
          <w:u w:val="single"/>
        </w:rPr>
        <w:t>(Output index)</w:t>
      </w:r>
    </w:p>
    <w:tbl>
      <w:tblPr>
        <w:tblStyle w:val="ae"/>
        <w:tblW w:w="1006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71216C" w:rsidRPr="00845522" w:rsidTr="00B9395A">
        <w:trPr>
          <w:trHeight w:val="472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71216C" w:rsidRPr="00845522" w:rsidRDefault="000569AF" w:rsidP="00845522">
            <w:pPr>
              <w:shd w:val="clear" w:color="auto" w:fill="D9D9D9" w:themeFill="background1" w:themeFillShade="D9"/>
              <w:ind w:left="1" w:hanging="3"/>
              <w:rPr>
                <w:rFonts w:ascii="微軟正黑體" w:eastAsia="微軟正黑體" w:hAnsi="微軟正黑體" w:cs="新細明體"/>
                <w:szCs w:val="24"/>
              </w:rPr>
            </w:pPr>
            <w:r w:rsidRPr="00997589">
              <w:rPr>
                <w:rFonts w:ascii="微軟正黑體" w:eastAsia="微軟正黑體" w:hAnsi="微軟正黑體" w:cs="新細明體" w:hint="eastAsia"/>
                <w:b/>
                <w:spacing w:val="20"/>
                <w:szCs w:val="24"/>
              </w:rPr>
              <w:t>【</w:t>
            </w:r>
            <w:r w:rsidR="00A44416" w:rsidRPr="00997589">
              <w:rPr>
                <w:rFonts w:ascii="微軟正黑體" w:eastAsia="微軟正黑體" w:hAnsi="微軟正黑體" w:cs="新細明體" w:hint="eastAsia"/>
                <w:b/>
                <w:spacing w:val="20"/>
                <w:szCs w:val="24"/>
              </w:rPr>
              <w:t>感</w:t>
            </w:r>
            <w:r w:rsidR="00A44416" w:rsidRPr="00997589">
              <w:rPr>
                <w:rFonts w:ascii="微軟正黑體" w:eastAsia="微軟正黑體" w:hAnsi="微軟正黑體" w:cs="新細明體"/>
                <w:b/>
                <w:spacing w:val="20"/>
                <w:szCs w:val="24"/>
              </w:rPr>
              <w:t>熱</w:t>
            </w:r>
            <w:r w:rsidR="00A44416" w:rsidRPr="00997589">
              <w:rPr>
                <w:rFonts w:ascii="微軟正黑體" w:eastAsia="微軟正黑體" w:hAnsi="微軟正黑體" w:cs="新細明體" w:hint="eastAsia"/>
                <w:b/>
                <w:spacing w:val="20"/>
                <w:szCs w:val="24"/>
              </w:rPr>
              <w:t>紙</w:t>
            </w:r>
            <w:r w:rsidR="008C719B" w:rsidRPr="00997589">
              <w:rPr>
                <w:rFonts w:ascii="微軟正黑體" w:eastAsia="微軟正黑體" w:hAnsi="微軟正黑體" w:cs="新細明體" w:hint="eastAsia"/>
                <w:b/>
                <w:spacing w:val="20"/>
                <w:szCs w:val="24"/>
              </w:rPr>
              <w:t>報</w:t>
            </w:r>
            <w:r w:rsidR="008C719B" w:rsidRPr="00997589">
              <w:rPr>
                <w:rFonts w:ascii="微軟正黑體" w:eastAsia="微軟正黑體" w:hAnsi="微軟正黑體" w:cs="新細明體"/>
                <w:b/>
                <w:spacing w:val="20"/>
                <w:szCs w:val="24"/>
              </w:rPr>
              <w:t>告</w:t>
            </w:r>
            <w:r w:rsidRPr="00997589">
              <w:rPr>
                <w:rFonts w:ascii="微軟正黑體" w:eastAsia="微軟正黑體" w:hAnsi="微軟正黑體" w:cs="新細明體" w:hint="eastAsia"/>
                <w:b/>
                <w:spacing w:val="20"/>
                <w:szCs w:val="24"/>
              </w:rPr>
              <w:t>】</w:t>
            </w:r>
          </w:p>
        </w:tc>
      </w:tr>
      <w:tr w:rsidR="00AC1188" w:rsidRPr="00845522" w:rsidTr="00B9395A">
        <w:trPr>
          <w:trHeight w:val="3688"/>
        </w:trPr>
        <w:tc>
          <w:tcPr>
            <w:tcW w:w="10065" w:type="dxa"/>
            <w:vAlign w:val="center"/>
          </w:tcPr>
          <w:p w:rsidR="00AC1188" w:rsidRPr="00845522" w:rsidRDefault="00AC1188" w:rsidP="00AC1188">
            <w:pPr>
              <w:ind w:left="-2" w:firstLineChars="0" w:firstLine="0"/>
              <w:rPr>
                <w:rFonts w:ascii="微軟正黑體" w:eastAsia="微軟正黑體" w:hAnsi="微軟正黑體" w:cs="新細明體"/>
                <w:b/>
                <w:szCs w:val="24"/>
                <w:u w:val="single"/>
                <w:shd w:val="clear" w:color="auto" w:fill="D9D9D9"/>
              </w:rPr>
            </w:pPr>
            <w:r w:rsidRPr="00AC1188">
              <w:rPr>
                <w:rFonts w:ascii="微軟正黑體" w:eastAsia="微軟正黑體" w:hAnsi="微軟正黑體" w:cs="新細明體"/>
                <w:b/>
                <w:szCs w:val="24"/>
                <w:u w:val="single"/>
                <w:shd w:val="clear" w:color="auto" w:fill="B6DDE8" w:themeFill="accent5" w:themeFillTint="66"/>
              </w:rPr>
              <w:t>全身數據</w:t>
            </w:r>
            <w:r w:rsidRPr="00AC1188">
              <w:rPr>
                <w:rFonts w:ascii="微軟正黑體" w:eastAsia="微軟正黑體" w:hAnsi="微軟正黑體" w:cs="新細明體" w:hint="eastAsia"/>
                <w:szCs w:val="24"/>
              </w:rPr>
              <w:t xml:space="preserve"> </w:t>
            </w:r>
            <w:r w:rsidRPr="00AC1188">
              <w:rPr>
                <w:rFonts w:ascii="微軟正黑體" w:eastAsia="微軟正黑體" w:hAnsi="微軟正黑體" w:cs="新細明體"/>
                <w:szCs w:val="24"/>
              </w:rPr>
              <w:t xml:space="preserve"> ( 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13項)</w:t>
            </w:r>
          </w:p>
          <w:p w:rsidR="00B9395A" w:rsidRPr="00845522" w:rsidRDefault="00AC1188" w:rsidP="00B9395A">
            <w:pPr>
              <w:ind w:left="0" w:hanging="2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體重(kg)、體脂肪率(%)、體脂肪量(kg)、除脂肪量(kg)、肌肉量(kg)</w:t>
            </w:r>
            <w:r w:rsidR="00D94AD3">
              <w:rPr>
                <w:rFonts w:ascii="微軟正黑體" w:eastAsia="微軟正黑體" w:hAnsi="微軟正黑體" w:cs="新細明體"/>
                <w:szCs w:val="24"/>
              </w:rPr>
              <w:t>、</w:t>
            </w:r>
            <w:proofErr w:type="gramStart"/>
            <w:r w:rsidR="00D94AD3">
              <w:rPr>
                <w:rFonts w:ascii="微軟正黑體" w:eastAsia="微軟正黑體" w:hAnsi="微軟正黑體" w:cs="新細明體"/>
                <w:szCs w:val="24"/>
              </w:rPr>
              <w:t>體水</w:t>
            </w:r>
            <w:r w:rsidR="00D94AD3">
              <w:rPr>
                <w:rFonts w:ascii="微軟正黑體" w:eastAsia="微軟正黑體" w:hAnsi="微軟正黑體" w:cs="新細明體" w:hint="eastAsia"/>
                <w:szCs w:val="24"/>
              </w:rPr>
              <w:t>分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量</w:t>
            </w:r>
            <w:proofErr w:type="gramEnd"/>
            <w:r w:rsidRPr="00845522">
              <w:rPr>
                <w:rFonts w:ascii="微軟正黑體" w:eastAsia="微軟正黑體" w:hAnsi="微軟正黑體" w:cs="新細明體"/>
                <w:szCs w:val="24"/>
              </w:rPr>
              <w:t>(kg)</w:t>
            </w:r>
            <w:r w:rsidR="00B9395A">
              <w:rPr>
                <w:rFonts w:ascii="微軟正黑體" w:eastAsia="微軟正黑體" w:hAnsi="微軟正黑體" w:cs="新細明體"/>
                <w:szCs w:val="24"/>
              </w:rPr>
              <w:t>、體水</w:t>
            </w:r>
            <w:r w:rsidR="00B9395A">
              <w:rPr>
                <w:rFonts w:ascii="微軟正黑體" w:eastAsia="微軟正黑體" w:hAnsi="微軟正黑體" w:cs="新細明體" w:hint="eastAsia"/>
                <w:szCs w:val="24"/>
              </w:rPr>
              <w:t>分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率(%)、</w:t>
            </w:r>
            <w:proofErr w:type="gramStart"/>
            <w:r w:rsidRPr="00845522">
              <w:rPr>
                <w:rFonts w:ascii="微軟正黑體" w:eastAsia="微軟正黑體" w:hAnsi="微軟正黑體" w:cs="新細明體"/>
                <w:szCs w:val="24"/>
              </w:rPr>
              <w:t>推定骨量</w:t>
            </w:r>
            <w:proofErr w:type="gramEnd"/>
            <w:r w:rsidRPr="00845522">
              <w:rPr>
                <w:rFonts w:ascii="微軟正黑體" w:eastAsia="微軟正黑體" w:hAnsi="微軟正黑體" w:cs="新細明體"/>
                <w:szCs w:val="24"/>
              </w:rPr>
              <w:t xml:space="preserve"> (kg)、基礎代謝率(kcal)、體內年齡(12-90歲)、內臟脂肪指數(1-59)、BMI、生物電阻抗值</w:t>
            </w:r>
          </w:p>
          <w:p w:rsidR="00B9395A" w:rsidRDefault="00B9395A" w:rsidP="00AC1188">
            <w:pPr>
              <w:ind w:left="0" w:hanging="2"/>
              <w:rPr>
                <w:rFonts w:ascii="MS Gothic" w:eastAsia="微軟正黑體" w:hAnsi="MS Gothic" w:cs="MS Gothic"/>
                <w:b/>
                <w:szCs w:val="24"/>
                <w:u w:val="single"/>
                <w:shd w:val="clear" w:color="auto" w:fill="B6DDE8" w:themeFill="accent5" w:themeFillTint="66"/>
              </w:rPr>
            </w:pPr>
          </w:p>
          <w:p w:rsidR="00AC1188" w:rsidRPr="00845522" w:rsidRDefault="00AC1188" w:rsidP="00AC1188">
            <w:pPr>
              <w:ind w:left="0" w:hanging="2"/>
              <w:rPr>
                <w:rFonts w:ascii="微軟正黑體" w:eastAsia="微軟正黑體" w:hAnsi="微軟正黑體" w:cs="新細明體"/>
                <w:szCs w:val="24"/>
              </w:rPr>
            </w:pPr>
            <w:r w:rsidRPr="00464A47">
              <w:rPr>
                <w:rFonts w:ascii="MS Gothic" w:eastAsia="微軟正黑體" w:hAnsi="MS Gothic" w:cs="MS Gothic"/>
                <w:b/>
                <w:szCs w:val="24"/>
                <w:u w:val="single"/>
                <w:shd w:val="clear" w:color="auto" w:fill="B6DDE8" w:themeFill="accent5" w:themeFillTint="66"/>
              </w:rPr>
              <w:t>特殊數據</w:t>
            </w:r>
            <w:r w:rsidRPr="00845522">
              <w:rPr>
                <w:rFonts w:ascii="微軟正黑體" w:eastAsia="微軟正黑體" w:hAnsi="微軟正黑體" w:cs="新細明體" w:hint="eastAsia"/>
                <w:b/>
                <w:szCs w:val="24"/>
              </w:rPr>
              <w:t xml:space="preserve"> 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 xml:space="preserve"> (10項)</w:t>
            </w:r>
          </w:p>
          <w:p w:rsidR="00AC1188" w:rsidRPr="00AC1188" w:rsidRDefault="00AC1188" w:rsidP="00AC1188">
            <w:pPr>
              <w:ind w:left="0" w:hanging="2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理想體重、肥胖程度、理想範圍、目標體脂肪率(%)、體脂肪率(%)指標、BMI指標、內臟脂肪指數指標、肌肉量指標、BMR指標、體型判定</w:t>
            </w:r>
          </w:p>
        </w:tc>
      </w:tr>
      <w:tr w:rsidR="00AC1188" w:rsidRPr="00845522" w:rsidTr="00B9395A">
        <w:trPr>
          <w:trHeight w:val="493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AC1188" w:rsidRPr="00845522" w:rsidRDefault="00AC1188" w:rsidP="00AC1188">
            <w:pPr>
              <w:shd w:val="clear" w:color="auto" w:fill="D9D9D9" w:themeFill="background1" w:themeFillShade="D9"/>
              <w:ind w:left="1" w:hanging="3"/>
              <w:rPr>
                <w:rFonts w:ascii="微軟正黑體" w:eastAsia="微軟正黑體" w:hAnsi="微軟正黑體" w:cs="新細明體"/>
                <w:b/>
                <w:spacing w:val="20"/>
                <w:sz w:val="28"/>
                <w:szCs w:val="24"/>
              </w:rPr>
            </w:pPr>
            <w:r w:rsidRPr="00997589">
              <w:rPr>
                <w:rFonts w:ascii="微軟正黑體" w:eastAsia="微軟正黑體" w:hAnsi="微軟正黑體" w:cs="新細明體" w:hint="eastAsia"/>
                <w:b/>
                <w:spacing w:val="20"/>
                <w:szCs w:val="24"/>
              </w:rPr>
              <w:t>【</w:t>
            </w:r>
            <w:r w:rsidRPr="00997589">
              <w:rPr>
                <w:rFonts w:ascii="微軟正黑體" w:eastAsia="微軟正黑體" w:hAnsi="微軟正黑體" w:cs="新細明體"/>
                <w:b/>
                <w:spacing w:val="20"/>
                <w:szCs w:val="24"/>
              </w:rPr>
              <w:t>GMON</w:t>
            </w:r>
            <w:r w:rsidRPr="00997589">
              <w:rPr>
                <w:rFonts w:ascii="微軟正黑體" w:eastAsia="微軟正黑體" w:hAnsi="微軟正黑體" w:cs="新細明體" w:hint="eastAsia"/>
                <w:b/>
                <w:spacing w:val="20"/>
                <w:szCs w:val="24"/>
              </w:rPr>
              <w:t>報</w:t>
            </w:r>
            <w:r w:rsidRPr="00997589">
              <w:rPr>
                <w:rFonts w:ascii="微軟正黑體" w:eastAsia="微軟正黑體" w:hAnsi="微軟正黑體" w:cs="新細明體"/>
                <w:b/>
                <w:spacing w:val="20"/>
                <w:szCs w:val="24"/>
              </w:rPr>
              <w:t>告</w:t>
            </w:r>
            <w:r w:rsidRPr="00997589">
              <w:rPr>
                <w:rFonts w:ascii="微軟正黑體" w:eastAsia="微軟正黑體" w:hAnsi="微軟正黑體" w:cs="新細明體" w:hint="eastAsia"/>
                <w:b/>
                <w:spacing w:val="20"/>
                <w:szCs w:val="24"/>
              </w:rPr>
              <w:t>】</w:t>
            </w:r>
            <w:r w:rsidRPr="00845522">
              <w:rPr>
                <w:rFonts w:ascii="微軟正黑體" w:eastAsia="微軟正黑體" w:hAnsi="微軟正黑體" w:cs="新細明體" w:hint="eastAsia"/>
                <w:b/>
                <w:sz w:val="28"/>
                <w:szCs w:val="24"/>
              </w:rPr>
              <w:t xml:space="preserve"> </w:t>
            </w:r>
            <w:r w:rsidRPr="00845522">
              <w:rPr>
                <w:rFonts w:ascii="微軟正黑體" w:eastAsia="微軟正黑體" w:hAnsi="微軟正黑體" w:cs="新細明體" w:hint="eastAsia"/>
                <w:b/>
                <w:szCs w:val="24"/>
              </w:rPr>
              <w:t xml:space="preserve">  </w:t>
            </w:r>
            <w:r w:rsidRPr="00845522">
              <w:rPr>
                <w:rFonts w:ascii="微軟正黑體" w:eastAsia="微軟正黑體" w:hAnsi="微軟正黑體" w:cs="新細明體"/>
                <w:b/>
                <w:color w:val="CC0000"/>
                <w:szCs w:val="24"/>
                <w:u w:val="single"/>
              </w:rPr>
              <w:t>*本軟體需付費選購</w:t>
            </w:r>
          </w:p>
        </w:tc>
      </w:tr>
      <w:tr w:rsidR="00AC1188" w:rsidRPr="00845522" w:rsidTr="00B9395A">
        <w:trPr>
          <w:trHeight w:val="4229"/>
        </w:trPr>
        <w:tc>
          <w:tcPr>
            <w:tcW w:w="10065" w:type="dxa"/>
            <w:vAlign w:val="center"/>
          </w:tcPr>
          <w:p w:rsidR="00AC1188" w:rsidRPr="00845522" w:rsidRDefault="00AC1188" w:rsidP="00AC1188">
            <w:pPr>
              <w:ind w:left="0" w:hanging="2"/>
              <w:rPr>
                <w:rFonts w:ascii="微軟正黑體" w:eastAsia="微軟正黑體" w:hAnsi="微軟正黑體" w:cs="新細明體"/>
                <w:b/>
                <w:szCs w:val="24"/>
              </w:rPr>
            </w:pPr>
            <w:r w:rsidRPr="00464A47">
              <w:rPr>
                <w:rFonts w:ascii="MS Gothic" w:eastAsia="微軟正黑體" w:hAnsi="MS Gothic" w:cs="MS Gothic"/>
                <w:b/>
                <w:szCs w:val="24"/>
                <w:u w:val="single"/>
                <w:shd w:val="clear" w:color="auto" w:fill="B6DDE8" w:themeFill="accent5" w:themeFillTint="66"/>
              </w:rPr>
              <w:t>全身數據</w:t>
            </w:r>
            <w:r w:rsidRPr="00845522">
              <w:rPr>
                <w:rFonts w:ascii="微軟正黑體" w:eastAsia="微軟正黑體" w:hAnsi="微軟正黑體" w:cs="新細明體" w:hint="eastAsia"/>
                <w:b/>
                <w:szCs w:val="24"/>
              </w:rPr>
              <w:t xml:space="preserve"> </w:t>
            </w:r>
            <w:r w:rsidRPr="00845522">
              <w:rPr>
                <w:rFonts w:ascii="微軟正黑體" w:eastAsia="微軟正黑體" w:hAnsi="微軟正黑體" w:cs="新細明體"/>
                <w:b/>
                <w:szCs w:val="24"/>
              </w:rPr>
              <w:t xml:space="preserve"> 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(14項)</w:t>
            </w:r>
          </w:p>
          <w:p w:rsidR="00AC1188" w:rsidRPr="00845522" w:rsidRDefault="00AC1188" w:rsidP="00AC1188">
            <w:pPr>
              <w:ind w:left="0" w:hanging="2"/>
              <w:rPr>
                <w:rFonts w:ascii="微軟正黑體" w:eastAsia="微軟正黑體" w:hAnsi="微軟正黑體" w:cs="新細明體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體重(kg)、體脂肪率(%)、體脂肪量(kg)、除脂肪量(kg)、肌肉量(kg)、BMI、</w:t>
            </w:r>
            <w:r w:rsidRPr="00997589">
              <w:rPr>
                <w:rFonts w:ascii="微軟正黑體" w:eastAsia="微軟正黑體" w:hAnsi="微軟正黑體" w:cs="新細明體"/>
                <w:szCs w:val="24"/>
              </w:rPr>
              <w:t>骨骼肌量(kg)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、</w:t>
            </w:r>
            <w:proofErr w:type="gramStart"/>
            <w:r w:rsidRPr="00845522">
              <w:rPr>
                <w:rFonts w:ascii="微軟正黑體" w:eastAsia="微軟正黑體" w:hAnsi="微軟正黑體" w:cs="新細明體"/>
                <w:szCs w:val="24"/>
              </w:rPr>
              <w:t>推定骨量</w:t>
            </w:r>
            <w:proofErr w:type="gramEnd"/>
            <w:r w:rsidRPr="00845522">
              <w:rPr>
                <w:rFonts w:ascii="微軟正黑體" w:eastAsia="微軟正黑體" w:hAnsi="微軟正黑體" w:cs="新細明體"/>
                <w:szCs w:val="24"/>
              </w:rPr>
              <w:t xml:space="preserve"> (kg)、體內年齡(12-90歲)、基礎代謝率(kJ/kcal)、體水</w:t>
            </w:r>
            <w:r w:rsidRPr="00845522">
              <w:rPr>
                <w:rFonts w:ascii="微軟正黑體" w:eastAsia="微軟正黑體" w:hAnsi="微軟正黑體" w:cs="新細明體" w:hint="eastAsia"/>
                <w:szCs w:val="24"/>
              </w:rPr>
              <w:t>分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(kg)</w:t>
            </w:r>
            <w:r w:rsidR="00D94AD3">
              <w:rPr>
                <w:rFonts w:ascii="微軟正黑體" w:eastAsia="微軟正黑體" w:hAnsi="微軟正黑體" w:cs="新細明體"/>
                <w:szCs w:val="24"/>
              </w:rPr>
              <w:t>、體水</w:t>
            </w:r>
            <w:r w:rsidR="00D94AD3">
              <w:rPr>
                <w:rFonts w:ascii="微軟正黑體" w:eastAsia="微軟正黑體" w:hAnsi="微軟正黑體" w:cs="新細明體" w:hint="eastAsia"/>
                <w:szCs w:val="24"/>
              </w:rPr>
              <w:t>分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率(%)、內臟脂肪指數(1-59)、生物電阻抗值</w:t>
            </w:r>
          </w:p>
          <w:p w:rsidR="00B9395A" w:rsidRDefault="00B9395A" w:rsidP="00AC1188">
            <w:pPr>
              <w:ind w:left="0" w:hanging="2"/>
              <w:rPr>
                <w:rFonts w:ascii="MS Gothic" w:eastAsia="微軟正黑體" w:hAnsi="MS Gothic" w:cs="MS Gothic"/>
                <w:b/>
                <w:szCs w:val="24"/>
                <w:u w:val="single"/>
                <w:shd w:val="clear" w:color="auto" w:fill="B6DDE8" w:themeFill="accent5" w:themeFillTint="66"/>
              </w:rPr>
            </w:pPr>
          </w:p>
          <w:p w:rsidR="00AC1188" w:rsidRPr="00845522" w:rsidRDefault="00AC1188" w:rsidP="00AC1188">
            <w:pPr>
              <w:ind w:left="0" w:hanging="2"/>
              <w:rPr>
                <w:rFonts w:ascii="微軟正黑體" w:eastAsia="微軟正黑體" w:hAnsi="微軟正黑體" w:cs="新細明體"/>
                <w:szCs w:val="24"/>
              </w:rPr>
            </w:pPr>
            <w:r w:rsidRPr="00464A47">
              <w:rPr>
                <w:rFonts w:ascii="MS Gothic" w:eastAsia="微軟正黑體" w:hAnsi="MS Gothic" w:cs="MS Gothic"/>
                <w:b/>
                <w:szCs w:val="24"/>
                <w:u w:val="single"/>
                <w:shd w:val="clear" w:color="auto" w:fill="B6DDE8" w:themeFill="accent5" w:themeFillTint="66"/>
              </w:rPr>
              <w:t>特殊數據</w:t>
            </w:r>
            <w:r w:rsidRPr="00AC1188">
              <w:rPr>
                <w:rFonts w:ascii="MS Gothic" w:eastAsia="微軟正黑體" w:hAnsi="MS Gothic" w:cs="MS Gothic" w:hint="eastAsia"/>
                <w:szCs w:val="24"/>
                <w:shd w:val="clear" w:color="auto" w:fill="B6DDE8" w:themeFill="accent5" w:themeFillTint="66"/>
              </w:rPr>
              <w:t xml:space="preserve"> 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 xml:space="preserve"> (12項)</w:t>
            </w:r>
          </w:p>
          <w:p w:rsidR="00AC1188" w:rsidRPr="00845522" w:rsidRDefault="00AC1188" w:rsidP="00AC1188">
            <w:pPr>
              <w:ind w:left="0" w:hanging="2"/>
              <w:rPr>
                <w:rFonts w:ascii="微軟正黑體" w:eastAsia="微軟正黑體" w:hAnsi="微軟正黑體" w:cs="新細明體"/>
                <w:b/>
                <w:spacing w:val="20"/>
                <w:sz w:val="28"/>
                <w:szCs w:val="24"/>
              </w:rPr>
            </w:pPr>
            <w:r w:rsidRPr="00845522">
              <w:rPr>
                <w:rFonts w:ascii="微軟正黑體" w:eastAsia="微軟正黑體" w:hAnsi="微軟正黑體" w:cs="新細明體"/>
                <w:szCs w:val="24"/>
              </w:rPr>
              <w:t>體重(kg)理想範圍、體脂肪率(%)理想範圍、體脂肪量(kg)理想範圍、肌肉量(kg)理想範圍、BMI理想範圍、目標體重(kg)、目標體脂肪率(%)、目標體脂肪量(kg)</w:t>
            </w:r>
            <w:r w:rsidR="00D94AD3">
              <w:rPr>
                <w:rFonts w:ascii="微軟正黑體" w:eastAsia="微軟正黑體" w:hAnsi="微軟正黑體" w:cs="新細明體"/>
                <w:szCs w:val="24"/>
              </w:rPr>
              <w:t>、體型判定、基礎代謝率指標、體水</w:t>
            </w:r>
            <w:r w:rsidR="00D94AD3">
              <w:rPr>
                <w:rFonts w:ascii="微軟正黑體" w:eastAsia="微軟正黑體" w:hAnsi="微軟正黑體" w:cs="新細明體" w:hint="eastAsia"/>
                <w:szCs w:val="24"/>
              </w:rPr>
              <w:t>分</w:t>
            </w:r>
            <w:r w:rsidRPr="00845522">
              <w:rPr>
                <w:rFonts w:ascii="微軟正黑體" w:eastAsia="微軟正黑體" w:hAnsi="微軟正黑體" w:cs="新細明體"/>
                <w:szCs w:val="24"/>
              </w:rPr>
              <w:t>率(%)建議、內臟脂肪指標</w:t>
            </w:r>
          </w:p>
        </w:tc>
      </w:tr>
    </w:tbl>
    <w:p w:rsidR="005104DD" w:rsidRPr="00845522" w:rsidRDefault="005104DD" w:rsidP="00AC11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微軟正黑體" w:eastAsia="微軟正黑體" w:hAnsi="微軟正黑體"/>
          <w:b/>
          <w:color w:val="000000"/>
          <w:szCs w:val="24"/>
          <w:u w:val="single"/>
        </w:rPr>
      </w:pPr>
    </w:p>
    <w:sectPr w:rsidR="005104DD" w:rsidRPr="008455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646" w:bottom="567" w:left="1620" w:header="568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FDB" w:rsidRDefault="00606FDB">
      <w:pPr>
        <w:spacing w:line="240" w:lineRule="auto"/>
        <w:ind w:left="0" w:hanging="2"/>
      </w:pPr>
      <w:r>
        <w:separator/>
      </w:r>
    </w:p>
  </w:endnote>
  <w:endnote w:type="continuationSeparator" w:id="0">
    <w:p w:rsidR="00606FDB" w:rsidRDefault="00606FD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a..">
    <w:altName w:val="微軟正黑體a..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4DD" w:rsidRDefault="005104DD">
    <w:pPr>
      <w:pStyle w:val="a6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4DD" w:rsidRDefault="00E57C6F" w:rsidP="000569AF">
    <w:pPr>
      <w:pStyle w:val="a6"/>
      <w:ind w:left="0" w:hanging="2"/>
      <w:jc w:val="center"/>
    </w:pPr>
    <w:r>
      <w:rPr>
        <w:rFonts w:ascii="Times New Roman" w:hAnsi="Times New Roman" w:cs="Times New Roman"/>
        <w:noProof/>
        <w:color w:val="000000"/>
      </w:rPr>
      <w:drawing>
        <wp:inline distT="0" distB="0" distL="0" distR="0" wp14:anchorId="56662F6A" wp14:editId="2935D5DE">
          <wp:extent cx="2486025" cy="171450"/>
          <wp:effectExtent l="0" t="0" r="9525" b="0"/>
          <wp:docPr id="1" name="圖片 1" descr="signature_10559368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" descr="signature_1055936878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4DD" w:rsidRDefault="005104DD">
    <w:pPr>
      <w:pStyle w:val="a6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FDB" w:rsidRDefault="00606FDB">
      <w:pPr>
        <w:spacing w:line="240" w:lineRule="auto"/>
        <w:ind w:left="0" w:hanging="2"/>
      </w:pPr>
      <w:r>
        <w:separator/>
      </w:r>
    </w:p>
  </w:footnote>
  <w:footnote w:type="continuationSeparator" w:id="0">
    <w:p w:rsidR="00606FDB" w:rsidRDefault="00606FD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4DD" w:rsidRDefault="005104DD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16C" w:rsidRDefault="00E57C6F" w:rsidP="00E57C6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Chars="-295" w:left="-708" w:firstLineChars="0" w:firstLine="0"/>
      <w:rPr>
        <w:color w:val="000000"/>
        <w:sz w:val="20"/>
        <w:szCs w:val="20"/>
      </w:rPr>
    </w:pPr>
    <w:r>
      <w:rPr>
        <w:noProof/>
        <w:color w:val="000000"/>
      </w:rPr>
      <w:drawing>
        <wp:inline distT="0" distB="0" distL="0" distR="0" wp14:anchorId="2334AD29" wp14:editId="36E3D0C4">
          <wp:extent cx="1028700" cy="274320"/>
          <wp:effectExtent l="0" t="0" r="0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NITA_logo2019_RGB_3000px_transparent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60" t="21707" r="8507" b="21588"/>
                  <a:stretch/>
                </pic:blipFill>
                <pic:spPr bwMode="auto">
                  <a:xfrm>
                    <a:off x="0" y="0"/>
                    <a:ext cx="1029713" cy="274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4DD" w:rsidRDefault="005104DD">
    <w:pPr>
      <w:pStyle w:val="a5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A1EAA"/>
    <w:multiLevelType w:val="multilevel"/>
    <w:tmpl w:val="0B249E3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A625417"/>
    <w:multiLevelType w:val="multilevel"/>
    <w:tmpl w:val="627CA518"/>
    <w:lvl w:ilvl="0">
      <w:start w:val="1"/>
      <w:numFmt w:val="decimal"/>
      <w:lvlText w:val="%1.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7FE97261"/>
    <w:multiLevelType w:val="multilevel"/>
    <w:tmpl w:val="A60A392A"/>
    <w:lvl w:ilvl="0">
      <w:start w:val="1"/>
      <w:numFmt w:val="decimal"/>
      <w:lvlText w:val="%1.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16C"/>
    <w:rsid w:val="00026C8E"/>
    <w:rsid w:val="000569AF"/>
    <w:rsid w:val="00081A88"/>
    <w:rsid w:val="000B309A"/>
    <w:rsid w:val="00201B81"/>
    <w:rsid w:val="002326A7"/>
    <w:rsid w:val="002D0054"/>
    <w:rsid w:val="002F6483"/>
    <w:rsid w:val="003725E9"/>
    <w:rsid w:val="003A62A8"/>
    <w:rsid w:val="00464A47"/>
    <w:rsid w:val="005104DD"/>
    <w:rsid w:val="00606FDB"/>
    <w:rsid w:val="00632973"/>
    <w:rsid w:val="006A1EEF"/>
    <w:rsid w:val="006F15A2"/>
    <w:rsid w:val="0071216C"/>
    <w:rsid w:val="007650A5"/>
    <w:rsid w:val="007B4983"/>
    <w:rsid w:val="007D1E28"/>
    <w:rsid w:val="007D78C9"/>
    <w:rsid w:val="00845522"/>
    <w:rsid w:val="008509DC"/>
    <w:rsid w:val="00890EC9"/>
    <w:rsid w:val="008C719B"/>
    <w:rsid w:val="00941A08"/>
    <w:rsid w:val="00997589"/>
    <w:rsid w:val="009D11E4"/>
    <w:rsid w:val="00A44416"/>
    <w:rsid w:val="00AC1188"/>
    <w:rsid w:val="00AC79FC"/>
    <w:rsid w:val="00B553B5"/>
    <w:rsid w:val="00B76827"/>
    <w:rsid w:val="00B9395A"/>
    <w:rsid w:val="00BB2E03"/>
    <w:rsid w:val="00C86E62"/>
    <w:rsid w:val="00D94AD3"/>
    <w:rsid w:val="00E13C28"/>
    <w:rsid w:val="00E57C6F"/>
    <w:rsid w:val="00E9453E"/>
    <w:rsid w:val="00EE2137"/>
    <w:rsid w:val="00F015B5"/>
    <w:rsid w:val="00F32FD0"/>
    <w:rsid w:val="00F82AA8"/>
    <w:rsid w:val="00FD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E5F605AF-D12F-4BD6-8006-1AC131750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pPr>
      <w:keepNext/>
      <w:jc w:val="center"/>
    </w:pPr>
    <w:rPr>
      <w:rFonts w:ascii="Times New Roman" w:hAnsi="Times New Roman"/>
      <w:b/>
      <w:szCs w:val="24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qFormat/>
    <w:rPr>
      <w:rFonts w:ascii="Cambria" w:eastAsia="新細明體" w:hAnsi="Cambria" w:cs="Times New Roman"/>
      <w:sz w:val="18"/>
      <w:szCs w:val="18"/>
    </w:rPr>
  </w:style>
  <w:style w:type="character" w:customStyle="1" w:styleId="20">
    <w:name w:val="字元 字元2"/>
    <w:rPr>
      <w:rFonts w:ascii="Cambria" w:eastAsia="新細明體" w:hAnsi="Cambria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-11">
    <w:name w:val="彩色清單 - 輔色 11"/>
    <w:basedOn w:val="a"/>
    <w:pPr>
      <w:ind w:leftChars="200" w:left="480"/>
    </w:pPr>
  </w:style>
  <w:style w:type="paragraph" w:styleId="a5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10">
    <w:name w:val="字元 字元1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字元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Body Text"/>
    <w:basedOn w:val="a"/>
    <w:link w:val="af1"/>
    <w:uiPriority w:val="1"/>
    <w:qFormat/>
    <w:rsid w:val="00997589"/>
    <w:pPr>
      <w:suppressAutoHyphens w:val="0"/>
      <w:autoSpaceDE w:val="0"/>
      <w:autoSpaceDN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Adobe 繁黑體 Std B" w:eastAsia="Adobe 繁黑體 Std B" w:hAnsi="Adobe 繁黑體 Std B" w:cs="Adobe 繁黑體 Std B"/>
      <w:kern w:val="0"/>
      <w:position w:val="0"/>
      <w:sz w:val="20"/>
      <w:szCs w:val="20"/>
      <w:lang w:eastAsia="en-US"/>
    </w:rPr>
  </w:style>
  <w:style w:type="character" w:customStyle="1" w:styleId="af1">
    <w:name w:val="本文 字元"/>
    <w:basedOn w:val="a0"/>
    <w:link w:val="af0"/>
    <w:uiPriority w:val="1"/>
    <w:rsid w:val="00997589"/>
    <w:rPr>
      <w:rFonts w:ascii="Adobe 繁黑體 Std B" w:eastAsia="Adobe 繁黑體 Std B" w:hAnsi="Adobe 繁黑體 Std B" w:cs="Adobe 繁黑體 Std B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DCD.2E7DCBB0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NGh8JR5QzQ5jEaOjX972rDglQ==">AMUW2mV6hxcP/Bng9n0ZGpy7xDt7uf/2ZFtcOFthInIfaR6eCF6zXKQc859tocK8jIgcYwV8Sinr3pAMf2y0W9SwI79VZ6QuPv5u6U/K0GxBHwioXflk18Y=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TelentHYT</dc:creator>
  <cp:lastModifiedBy>Leon</cp:lastModifiedBy>
  <cp:revision>10</cp:revision>
  <cp:lastPrinted>2020-08-28T06:09:00Z</cp:lastPrinted>
  <dcterms:created xsi:type="dcterms:W3CDTF">2020-08-28T02:44:00Z</dcterms:created>
  <dcterms:modified xsi:type="dcterms:W3CDTF">2021-03-31T03:24:00Z</dcterms:modified>
</cp:coreProperties>
</file>